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Default="00643EF8">
      <w:pPr>
        <w:rPr>
          <w:rFonts w:ascii="Arial" w:hAnsi="Arial" w:cs="Arial"/>
        </w:rPr>
      </w:pPr>
      <w:r w:rsidRPr="00643EF8">
        <w:rPr>
          <w:rFonts w:ascii="Arial" w:hAnsi="Arial" w:cs="Arial"/>
        </w:rPr>
        <w:t xml:space="preserve">Image 1 : </w:t>
      </w:r>
      <w:r>
        <w:rPr>
          <w:rFonts w:ascii="Arial" w:hAnsi="Arial" w:cs="Arial"/>
        </w:rPr>
        <w:t>l’énergie sert à chauffer</w:t>
      </w:r>
    </w:p>
    <w:p w:rsidR="00643EF8" w:rsidRDefault="00643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Image 2 : il y a l’énergie qui sert à éclairer </w:t>
      </w:r>
      <w:proofErr w:type="gramStart"/>
      <w:r>
        <w:rPr>
          <w:rFonts w:ascii="Arial" w:hAnsi="Arial" w:cs="Arial"/>
        </w:rPr>
        <w:t>( la</w:t>
      </w:r>
      <w:proofErr w:type="gramEnd"/>
      <w:r>
        <w:rPr>
          <w:rFonts w:ascii="Arial" w:hAnsi="Arial" w:cs="Arial"/>
        </w:rPr>
        <w:t xml:space="preserve"> lampe) et l’énergie du jeune élève qui sert pour réfléchir et travailler</w:t>
      </w:r>
    </w:p>
    <w:p w:rsidR="00643EF8" w:rsidRDefault="00643EF8">
      <w:pPr>
        <w:rPr>
          <w:rFonts w:ascii="Arial" w:hAnsi="Arial" w:cs="Arial"/>
        </w:rPr>
      </w:pPr>
      <w:r>
        <w:rPr>
          <w:rFonts w:ascii="Arial" w:hAnsi="Arial" w:cs="Arial"/>
        </w:rPr>
        <w:t>Image 3 : l’énergie qui sert pour marcher</w:t>
      </w:r>
    </w:p>
    <w:p w:rsidR="00643EF8" w:rsidRDefault="00643EF8">
      <w:pPr>
        <w:rPr>
          <w:rFonts w:ascii="Arial" w:hAnsi="Arial" w:cs="Arial"/>
        </w:rPr>
      </w:pPr>
      <w:r>
        <w:rPr>
          <w:rFonts w:ascii="Arial" w:hAnsi="Arial" w:cs="Arial"/>
        </w:rPr>
        <w:t>Image 4 : l’énergie qui sert à faire rouler l’auto.</w:t>
      </w:r>
    </w:p>
    <w:p w:rsidR="00643EF8" w:rsidRDefault="00643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Tableau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43EF8" w:rsidTr="00643EF8">
        <w:tc>
          <w:tcPr>
            <w:tcW w:w="3256" w:type="dxa"/>
          </w:tcPr>
          <w:p w:rsidR="00643EF8" w:rsidRDefault="0064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Objets ou êtres vivants </w:t>
            </w:r>
          </w:p>
        </w:tc>
        <w:tc>
          <w:tcPr>
            <w:tcW w:w="5806" w:type="dxa"/>
          </w:tcPr>
          <w:p w:rsidR="00643EF8" w:rsidRDefault="0064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d’énergie nécessaire pour fonctionner ou vivre</w:t>
            </w:r>
          </w:p>
        </w:tc>
      </w:tr>
      <w:tr w:rsidR="00643EF8" w:rsidTr="00643EF8">
        <w:tc>
          <w:tcPr>
            <w:tcW w:w="3256" w:type="dxa"/>
          </w:tcPr>
          <w:p w:rsidR="00643EF8" w:rsidRDefault="0064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Centrale nucléaire </w:t>
            </w:r>
          </w:p>
        </w:tc>
        <w:tc>
          <w:tcPr>
            <w:tcW w:w="5806" w:type="dxa"/>
          </w:tcPr>
          <w:p w:rsidR="00643EF8" w:rsidRDefault="0064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Uranium</w:t>
            </w:r>
          </w:p>
        </w:tc>
      </w:tr>
      <w:tr w:rsidR="00643EF8" w:rsidTr="00643EF8">
        <w:tc>
          <w:tcPr>
            <w:tcW w:w="3256" w:type="dxa"/>
          </w:tcPr>
          <w:p w:rsidR="00643EF8" w:rsidRDefault="0064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Etre vivant</w:t>
            </w:r>
          </w:p>
        </w:tc>
        <w:tc>
          <w:tcPr>
            <w:tcW w:w="5806" w:type="dxa"/>
          </w:tcPr>
          <w:p w:rsidR="00643EF8" w:rsidRDefault="0064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aliments</w:t>
            </w:r>
          </w:p>
        </w:tc>
      </w:tr>
      <w:tr w:rsidR="00643EF8" w:rsidTr="00643EF8">
        <w:tc>
          <w:tcPr>
            <w:tcW w:w="3256" w:type="dxa"/>
          </w:tcPr>
          <w:p w:rsidR="00643EF8" w:rsidRDefault="0064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Eolienne</w:t>
            </w:r>
          </w:p>
        </w:tc>
        <w:tc>
          <w:tcPr>
            <w:tcW w:w="5806" w:type="dxa"/>
          </w:tcPr>
          <w:p w:rsidR="00643EF8" w:rsidRDefault="0064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</w:t>
            </w:r>
          </w:p>
        </w:tc>
      </w:tr>
      <w:tr w:rsidR="00643EF8" w:rsidTr="00643EF8">
        <w:tc>
          <w:tcPr>
            <w:tcW w:w="3256" w:type="dxa"/>
          </w:tcPr>
          <w:p w:rsidR="00643EF8" w:rsidRDefault="0064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Gazinière</w:t>
            </w:r>
          </w:p>
        </w:tc>
        <w:tc>
          <w:tcPr>
            <w:tcW w:w="5806" w:type="dxa"/>
          </w:tcPr>
          <w:p w:rsidR="00643EF8" w:rsidRDefault="0064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</w:t>
            </w:r>
          </w:p>
        </w:tc>
      </w:tr>
      <w:tr w:rsidR="00643EF8" w:rsidTr="00643EF8">
        <w:tc>
          <w:tcPr>
            <w:tcW w:w="3256" w:type="dxa"/>
          </w:tcPr>
          <w:p w:rsidR="00643EF8" w:rsidRDefault="0064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Panneau solaire</w:t>
            </w:r>
          </w:p>
        </w:tc>
        <w:tc>
          <w:tcPr>
            <w:tcW w:w="5806" w:type="dxa"/>
          </w:tcPr>
          <w:p w:rsidR="00643EF8" w:rsidRDefault="0064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soleil</w:t>
            </w:r>
          </w:p>
        </w:tc>
      </w:tr>
      <w:tr w:rsidR="00643EF8" w:rsidTr="00643EF8">
        <w:tc>
          <w:tcPr>
            <w:tcW w:w="3256" w:type="dxa"/>
          </w:tcPr>
          <w:p w:rsidR="00643EF8" w:rsidRDefault="0064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Poêle </w:t>
            </w:r>
          </w:p>
        </w:tc>
        <w:tc>
          <w:tcPr>
            <w:tcW w:w="5806" w:type="dxa"/>
          </w:tcPr>
          <w:p w:rsidR="00643EF8" w:rsidRDefault="0064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</w:t>
            </w:r>
          </w:p>
        </w:tc>
      </w:tr>
      <w:tr w:rsidR="00643EF8" w:rsidTr="00643EF8">
        <w:tc>
          <w:tcPr>
            <w:tcW w:w="3256" w:type="dxa"/>
          </w:tcPr>
          <w:p w:rsidR="00643EF8" w:rsidRDefault="0064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Moulin à eau</w:t>
            </w:r>
          </w:p>
        </w:tc>
        <w:tc>
          <w:tcPr>
            <w:tcW w:w="5806" w:type="dxa"/>
          </w:tcPr>
          <w:p w:rsidR="00643EF8" w:rsidRDefault="0064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eau</w:t>
            </w:r>
          </w:p>
        </w:tc>
      </w:tr>
      <w:tr w:rsidR="00643EF8" w:rsidTr="00643EF8">
        <w:tc>
          <w:tcPr>
            <w:tcW w:w="3256" w:type="dxa"/>
          </w:tcPr>
          <w:p w:rsidR="00643EF8" w:rsidRDefault="0064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voiture</w:t>
            </w:r>
          </w:p>
        </w:tc>
        <w:tc>
          <w:tcPr>
            <w:tcW w:w="5806" w:type="dxa"/>
          </w:tcPr>
          <w:p w:rsidR="00643EF8" w:rsidRDefault="0064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pétrole</w:t>
            </w:r>
          </w:p>
        </w:tc>
      </w:tr>
    </w:tbl>
    <w:p w:rsidR="00643EF8" w:rsidRPr="00643EF8" w:rsidRDefault="00643EF8">
      <w:pPr>
        <w:rPr>
          <w:rFonts w:ascii="Arial" w:hAnsi="Arial" w:cs="Arial"/>
        </w:rPr>
      </w:pPr>
      <w:bookmarkStart w:id="0" w:name="_GoBack"/>
      <w:bookmarkEnd w:id="0"/>
    </w:p>
    <w:sectPr w:rsidR="00643EF8" w:rsidRPr="0064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1A"/>
    <w:rsid w:val="00643EF8"/>
    <w:rsid w:val="00760A82"/>
    <w:rsid w:val="009D351A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DD050-824B-4F67-8B6E-1D130850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2020-05-07T14:33:00Z</dcterms:created>
  <dcterms:modified xsi:type="dcterms:W3CDTF">2020-05-07T14:38:00Z</dcterms:modified>
</cp:coreProperties>
</file>