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0318EF" w:rsidTr="00DC6B55">
        <w:tc>
          <w:tcPr>
            <w:tcW w:w="567" w:type="dxa"/>
            <w:shd w:val="clear" w:color="auto" w:fill="auto"/>
          </w:tcPr>
          <w:p w:rsidR="000318EF" w:rsidRPr="00E03DED"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r w:rsidRPr="00E03DED">
              <w:rPr>
                <w:rFonts w:ascii="Arial" w:hAnsi="Arial" w:cs="Arial"/>
                <w:sz w:val="28"/>
                <w:szCs w:val="28"/>
              </w:rPr>
              <w:t>1</w:t>
            </w: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r w:rsidRPr="00E03DED">
              <w:rPr>
                <w:rFonts w:ascii="Arial" w:hAnsi="Arial" w:cs="Arial"/>
                <w:sz w:val="28"/>
                <w:szCs w:val="28"/>
              </w:rPr>
              <w:t>5</w:t>
            </w: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r w:rsidRPr="00E03DED">
              <w:rPr>
                <w:rFonts w:ascii="Arial" w:hAnsi="Arial" w:cs="Arial"/>
                <w:sz w:val="28"/>
                <w:szCs w:val="28"/>
              </w:rPr>
              <w:t>10</w:t>
            </w: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r w:rsidRPr="00E03DED">
              <w:rPr>
                <w:rFonts w:ascii="Arial" w:hAnsi="Arial" w:cs="Arial"/>
                <w:sz w:val="28"/>
                <w:szCs w:val="28"/>
              </w:rPr>
              <w:t>15</w:t>
            </w: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r>
              <w:rPr>
                <w:rFonts w:ascii="Arial" w:hAnsi="Arial" w:cs="Arial"/>
                <w:sz w:val="28"/>
                <w:szCs w:val="28"/>
              </w:rPr>
              <w:t>20</w:t>
            </w: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r>
              <w:rPr>
                <w:rFonts w:ascii="Arial" w:hAnsi="Arial" w:cs="Arial"/>
                <w:sz w:val="28"/>
                <w:szCs w:val="28"/>
              </w:rPr>
              <w:t>25</w:t>
            </w: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r>
              <w:rPr>
                <w:rFonts w:ascii="Arial" w:hAnsi="Arial" w:cs="Arial"/>
                <w:sz w:val="28"/>
                <w:szCs w:val="28"/>
              </w:rPr>
              <w:t>30</w:t>
            </w:r>
          </w:p>
          <w:p w:rsidR="000318EF" w:rsidRDefault="000318EF" w:rsidP="00DC6B55">
            <w:pPr>
              <w:spacing w:line="360" w:lineRule="auto"/>
              <w:rPr>
                <w:rFonts w:ascii="Arial" w:hAnsi="Arial" w:cs="Arial"/>
                <w:sz w:val="28"/>
                <w:szCs w:val="28"/>
              </w:rPr>
            </w:pPr>
          </w:p>
          <w:p w:rsidR="000318EF" w:rsidRDefault="000318EF" w:rsidP="00DC6B55">
            <w:pPr>
              <w:spacing w:line="360" w:lineRule="auto"/>
              <w:rPr>
                <w:rFonts w:ascii="Arial" w:hAnsi="Arial" w:cs="Arial"/>
                <w:sz w:val="28"/>
                <w:szCs w:val="28"/>
              </w:rPr>
            </w:pPr>
          </w:p>
          <w:p w:rsidR="000318EF" w:rsidRPr="00E03DED" w:rsidRDefault="000318EF" w:rsidP="00DC6B55">
            <w:pPr>
              <w:spacing w:line="360" w:lineRule="auto"/>
              <w:rPr>
                <w:rFonts w:ascii="Arial" w:hAnsi="Arial" w:cs="Arial"/>
                <w:sz w:val="28"/>
                <w:szCs w:val="28"/>
              </w:rPr>
            </w:pPr>
          </w:p>
        </w:tc>
        <w:tc>
          <w:tcPr>
            <w:tcW w:w="7655" w:type="dxa"/>
            <w:shd w:val="clear" w:color="auto" w:fill="auto"/>
          </w:tcPr>
          <w:p w:rsidR="000318EF" w:rsidRPr="009B3A86" w:rsidRDefault="000318EF" w:rsidP="00DC6B55">
            <w:pPr>
              <w:spacing w:line="360" w:lineRule="auto"/>
              <w:jc w:val="both"/>
              <w:rPr>
                <w:rFonts w:ascii="Arial" w:hAnsi="Arial" w:cs="Arial"/>
                <w:i/>
                <w:sz w:val="28"/>
                <w:szCs w:val="28"/>
              </w:rPr>
            </w:pPr>
          </w:p>
          <w:p w:rsidR="000318EF" w:rsidRPr="009B3A86" w:rsidRDefault="000318EF" w:rsidP="00DC6B55">
            <w:pPr>
              <w:spacing w:line="360" w:lineRule="auto"/>
              <w:jc w:val="center"/>
              <w:rPr>
                <w:rFonts w:ascii="Arial" w:hAnsi="Arial" w:cs="Arial"/>
                <w:i/>
                <w:sz w:val="28"/>
                <w:szCs w:val="28"/>
              </w:rPr>
            </w:pPr>
            <w:r w:rsidRPr="009B3A86">
              <w:rPr>
                <w:rFonts w:ascii="Arial" w:hAnsi="Arial" w:cs="Arial"/>
                <w:i/>
                <w:sz w:val="28"/>
                <w:szCs w:val="28"/>
              </w:rPr>
              <w:t>Chapitre 5</w:t>
            </w:r>
          </w:p>
          <w:p w:rsidR="000318EF" w:rsidRPr="009B3A86" w:rsidRDefault="000318EF" w:rsidP="00DC6B55">
            <w:pPr>
              <w:spacing w:line="360" w:lineRule="auto"/>
              <w:jc w:val="center"/>
              <w:rPr>
                <w:rFonts w:ascii="Arial" w:hAnsi="Arial" w:cs="Arial"/>
                <w:i/>
                <w:sz w:val="28"/>
                <w:szCs w:val="28"/>
              </w:rPr>
            </w:pPr>
          </w:p>
          <w:p w:rsidR="000318EF" w:rsidRPr="009B3A86" w:rsidRDefault="000318EF" w:rsidP="00DC6B55">
            <w:pPr>
              <w:spacing w:line="360" w:lineRule="auto"/>
              <w:jc w:val="center"/>
              <w:rPr>
                <w:rFonts w:ascii="Arial" w:hAnsi="Arial" w:cs="Arial"/>
                <w:b/>
                <w:bCs/>
                <w:sz w:val="28"/>
                <w:szCs w:val="28"/>
              </w:rPr>
            </w:pPr>
            <w:r>
              <w:rPr>
                <w:rFonts w:ascii="Arial" w:hAnsi="Arial" w:cs="Arial"/>
                <w:b/>
                <w:bCs/>
                <w:sz w:val="28"/>
                <w:szCs w:val="28"/>
              </w:rPr>
              <w:t>Roi de plein exercice</w:t>
            </w:r>
          </w:p>
          <w:p w:rsidR="000318EF" w:rsidRPr="009B3A86" w:rsidRDefault="000318EF" w:rsidP="00DC6B55">
            <w:pPr>
              <w:spacing w:line="360" w:lineRule="auto"/>
              <w:jc w:val="both"/>
              <w:rPr>
                <w:rFonts w:ascii="Arial" w:hAnsi="Arial" w:cs="Arial"/>
                <w:b/>
                <w:bCs/>
              </w:rPr>
            </w:pPr>
          </w:p>
          <w:p w:rsidR="000318EF" w:rsidRPr="009B3A86" w:rsidRDefault="000318EF" w:rsidP="00DC6B55">
            <w:pPr>
              <w:spacing w:line="360" w:lineRule="auto"/>
              <w:jc w:val="center"/>
              <w:rPr>
                <w:rFonts w:ascii="Arial" w:hAnsi="Arial" w:cs="Arial"/>
                <w:sz w:val="28"/>
                <w:szCs w:val="28"/>
              </w:rPr>
            </w:pPr>
            <w:r w:rsidRPr="007753A1">
              <w:rPr>
                <w:noProof/>
              </w:rPr>
              <w:drawing>
                <wp:inline distT="0" distB="0" distL="0" distR="0">
                  <wp:extent cx="3697605" cy="11830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1183005"/>
                          </a:xfrm>
                          <a:prstGeom prst="rect">
                            <a:avLst/>
                          </a:prstGeom>
                          <a:noFill/>
                          <a:ln>
                            <a:noFill/>
                          </a:ln>
                        </pic:spPr>
                      </pic:pic>
                    </a:graphicData>
                  </a:graphic>
                </wp:inline>
              </w:drawing>
            </w:r>
          </w:p>
          <w:p w:rsidR="000318EF" w:rsidRPr="00555D1C" w:rsidRDefault="000318EF" w:rsidP="00DC6B55">
            <w:pPr>
              <w:pStyle w:val="Style1"/>
              <w:adjustRightInd/>
              <w:spacing w:line="360" w:lineRule="auto"/>
              <w:jc w:val="both"/>
              <w:rPr>
                <w:rFonts w:ascii="Arial" w:hAnsi="Arial" w:cs="Arial"/>
                <w:sz w:val="28"/>
                <w:szCs w:val="28"/>
              </w:rPr>
            </w:pPr>
            <w:r w:rsidRPr="00555D1C">
              <w:rPr>
                <w:rFonts w:ascii="Arial" w:hAnsi="Arial" w:cs="Arial"/>
                <w:sz w:val="28"/>
                <w:szCs w:val="28"/>
              </w:rPr>
              <w:t xml:space="preserve">Philippe agit comme un roi, mais le vrai souverain demeure le roi Louis VII. Or voilà que le 18 septembre 1180, après quarante années de règne, moins d'un an après le couronnement de son fils, Louis VII meurt. Désormais, c'est Philippe qui </w:t>
            </w:r>
            <w:r w:rsidRPr="00880A1D">
              <w:rPr>
                <w:rFonts w:ascii="Arial" w:hAnsi="Arial" w:cs="Arial"/>
                <w:b/>
                <w:sz w:val="28"/>
                <w:szCs w:val="28"/>
              </w:rPr>
              <w:t>détient</w:t>
            </w:r>
            <w:r w:rsidRPr="00555D1C">
              <w:rPr>
                <w:rFonts w:ascii="Arial" w:hAnsi="Arial" w:cs="Arial"/>
                <w:sz w:val="28"/>
                <w:szCs w:val="28"/>
              </w:rPr>
              <w:t xml:space="preserve"> la totalité du pouvoir. Les grands seigneurs, ses oncles et cousins, espèrent profiter de sa jeunesse pour le dominer. Ils le </w:t>
            </w:r>
            <w:r w:rsidRPr="00555D1C">
              <w:rPr>
                <w:rFonts w:ascii="Arial" w:hAnsi="Arial" w:cs="Arial"/>
                <w:b/>
                <w:sz w:val="28"/>
                <w:szCs w:val="28"/>
              </w:rPr>
              <w:t>flattent</w:t>
            </w:r>
            <w:r w:rsidRPr="00555D1C">
              <w:rPr>
                <w:rFonts w:ascii="Arial" w:hAnsi="Arial" w:cs="Arial"/>
                <w:sz w:val="28"/>
                <w:szCs w:val="28"/>
              </w:rPr>
              <w:t xml:space="preserve"> en lui offrant cerfs et daims, mais Philippe reste distant. Alors en secret, ils nouent entre eux des alliances. Ils </w:t>
            </w:r>
            <w:r w:rsidRPr="00555D1C">
              <w:rPr>
                <w:rFonts w:ascii="Arial" w:hAnsi="Arial" w:cs="Arial"/>
                <w:b/>
                <w:sz w:val="28"/>
                <w:szCs w:val="28"/>
              </w:rPr>
              <w:t>fomentent</w:t>
            </w:r>
            <w:r w:rsidRPr="00555D1C">
              <w:rPr>
                <w:rFonts w:ascii="Arial" w:hAnsi="Arial" w:cs="Arial"/>
                <w:sz w:val="28"/>
                <w:szCs w:val="28"/>
              </w:rPr>
              <w:t xml:space="preserve"> des complots contre le jeune roi qui craint à tout instant d'être assassiné.</w:t>
            </w:r>
          </w:p>
          <w:p w:rsidR="000318EF" w:rsidRPr="00880A1D" w:rsidRDefault="000318EF" w:rsidP="00DC6B55">
            <w:pPr>
              <w:pStyle w:val="Style1"/>
              <w:spacing w:line="360" w:lineRule="auto"/>
              <w:jc w:val="both"/>
              <w:rPr>
                <w:rFonts w:ascii="Arial" w:hAnsi="Arial" w:cs="Arial"/>
                <w:spacing w:val="-3"/>
                <w:sz w:val="28"/>
                <w:szCs w:val="28"/>
              </w:rPr>
            </w:pPr>
            <w:r w:rsidRPr="00555D1C">
              <w:rPr>
                <w:rFonts w:ascii="Arial" w:hAnsi="Arial" w:cs="Arial"/>
                <w:spacing w:val="-6"/>
                <w:sz w:val="28"/>
                <w:szCs w:val="28"/>
              </w:rPr>
              <w:t xml:space="preserve">Philippe s'entoure de gens de confiance </w:t>
            </w:r>
            <w:r w:rsidRPr="00555D1C">
              <w:rPr>
                <w:rFonts w:ascii="Arial" w:hAnsi="Arial" w:cs="Arial"/>
                <w:sz w:val="28"/>
                <w:szCs w:val="28"/>
              </w:rPr>
              <w:t xml:space="preserve">: </w:t>
            </w:r>
            <w:r w:rsidRPr="00555D1C">
              <w:rPr>
                <w:rFonts w:ascii="Arial" w:hAnsi="Arial" w:cs="Arial"/>
                <w:spacing w:val="-9"/>
                <w:sz w:val="28"/>
                <w:szCs w:val="28"/>
              </w:rPr>
              <w:t xml:space="preserve">gardes </w:t>
            </w:r>
            <w:r w:rsidRPr="00555D1C">
              <w:rPr>
                <w:rFonts w:ascii="Arial" w:hAnsi="Arial" w:cs="Arial"/>
                <w:spacing w:val="-5"/>
                <w:sz w:val="28"/>
                <w:szCs w:val="28"/>
              </w:rPr>
              <w:t xml:space="preserve">du corps, cuisinier, conseillers fidèles choisis </w:t>
            </w:r>
            <w:r w:rsidRPr="00555D1C">
              <w:rPr>
                <w:rFonts w:ascii="Arial" w:hAnsi="Arial" w:cs="Arial"/>
                <w:spacing w:val="5"/>
                <w:sz w:val="28"/>
                <w:szCs w:val="28"/>
              </w:rPr>
              <w:t xml:space="preserve">parmi la bourgeoisie des villes et les moines </w:t>
            </w:r>
            <w:r w:rsidRPr="00555D1C">
              <w:rPr>
                <w:rFonts w:ascii="Arial" w:hAnsi="Arial" w:cs="Arial"/>
                <w:spacing w:val="9"/>
                <w:sz w:val="28"/>
                <w:szCs w:val="28"/>
              </w:rPr>
              <w:t xml:space="preserve">cultivés. Il organise un réseau d'agents, les </w:t>
            </w:r>
            <w:r w:rsidRPr="00555D1C">
              <w:rPr>
                <w:rFonts w:ascii="Arial" w:hAnsi="Arial" w:cs="Arial"/>
                <w:spacing w:val="20"/>
                <w:sz w:val="28"/>
                <w:szCs w:val="28"/>
              </w:rPr>
              <w:t xml:space="preserve">baillis, répartis sur tout le territoire. Il </w:t>
            </w:r>
            <w:r w:rsidRPr="00555D1C">
              <w:rPr>
                <w:rFonts w:ascii="Arial" w:hAnsi="Arial" w:cs="Arial"/>
                <w:spacing w:val="15"/>
                <w:sz w:val="28"/>
                <w:szCs w:val="28"/>
              </w:rPr>
              <w:t xml:space="preserve">entreprend enfin une série d'expéditions </w:t>
            </w:r>
            <w:r w:rsidRPr="00555D1C">
              <w:rPr>
                <w:rFonts w:ascii="Arial" w:hAnsi="Arial" w:cs="Arial"/>
                <w:spacing w:val="-3"/>
                <w:sz w:val="28"/>
                <w:szCs w:val="28"/>
              </w:rPr>
              <w:t>militaires victorieuses contre les princes ligués</w:t>
            </w:r>
            <w:r>
              <w:rPr>
                <w:rFonts w:ascii="Arial" w:hAnsi="Arial" w:cs="Arial"/>
                <w:spacing w:val="-3"/>
                <w:sz w:val="28"/>
                <w:szCs w:val="28"/>
              </w:rPr>
              <w:t xml:space="preserve"> </w:t>
            </w:r>
            <w:r w:rsidRPr="00880A1D">
              <w:rPr>
                <w:rFonts w:ascii="Arial" w:hAnsi="Arial" w:cs="Arial"/>
                <w:spacing w:val="-3"/>
                <w:sz w:val="28"/>
                <w:szCs w:val="28"/>
              </w:rPr>
              <w:t>contre lui. En juillet 1185, ils doivent signer le traité de Boves qui accorde à Philippe le riche comté d'Amiens</w:t>
            </w:r>
          </w:p>
          <w:p w:rsidR="000318EF" w:rsidRPr="00880A1D" w:rsidRDefault="000318EF" w:rsidP="00DC6B55">
            <w:pPr>
              <w:pStyle w:val="Style1"/>
              <w:spacing w:line="360" w:lineRule="auto"/>
              <w:jc w:val="both"/>
              <w:rPr>
                <w:rFonts w:ascii="Arial" w:hAnsi="Arial" w:cs="Arial"/>
                <w:spacing w:val="-3"/>
                <w:sz w:val="28"/>
                <w:szCs w:val="28"/>
              </w:rPr>
            </w:pPr>
            <w:r w:rsidRPr="00880A1D">
              <w:rPr>
                <w:rFonts w:ascii="Arial" w:hAnsi="Arial" w:cs="Arial"/>
                <w:spacing w:val="-3"/>
                <w:sz w:val="28"/>
                <w:szCs w:val="28"/>
              </w:rPr>
              <w:t>« Quoi qu'il advienne à présent, les barons perdront en hommes et en âge. Quant à moi, Philippe, avec l'aide de Dieu, je croîtrai en hommes, en âge et en sagesse. »</w:t>
            </w:r>
          </w:p>
          <w:p w:rsidR="000318EF" w:rsidRPr="00880A1D" w:rsidRDefault="000318EF" w:rsidP="00DC6B55">
            <w:pPr>
              <w:pStyle w:val="Style1"/>
              <w:spacing w:line="360" w:lineRule="auto"/>
              <w:jc w:val="both"/>
              <w:rPr>
                <w:rFonts w:ascii="Arial" w:hAnsi="Arial" w:cs="Arial"/>
                <w:spacing w:val="-3"/>
                <w:sz w:val="28"/>
                <w:szCs w:val="28"/>
              </w:rPr>
            </w:pPr>
            <w:r w:rsidRPr="00880A1D">
              <w:rPr>
                <w:rFonts w:ascii="Arial" w:hAnsi="Arial" w:cs="Arial"/>
                <w:spacing w:val="-3"/>
                <w:sz w:val="28"/>
                <w:szCs w:val="28"/>
              </w:rPr>
              <w:t>Il n'a encore que vingt ans.</w:t>
            </w:r>
          </w:p>
          <w:p w:rsidR="000318EF" w:rsidRPr="009B3A86" w:rsidRDefault="000318EF" w:rsidP="00DC6B55">
            <w:pPr>
              <w:pStyle w:val="Style1"/>
              <w:adjustRightInd/>
              <w:spacing w:line="360" w:lineRule="auto"/>
              <w:jc w:val="both"/>
              <w:rPr>
                <w:rFonts w:ascii="Arial" w:hAnsi="Arial" w:cs="Arial"/>
                <w:i/>
                <w:sz w:val="28"/>
                <w:szCs w:val="28"/>
              </w:rPr>
            </w:pPr>
            <w:bookmarkStart w:id="0" w:name="_GoBack"/>
            <w:bookmarkEnd w:id="0"/>
            <w:r w:rsidRPr="00880A1D">
              <w:rPr>
                <w:rFonts w:ascii="Arial" w:hAnsi="Arial" w:cs="Arial"/>
                <w:spacing w:val="-3"/>
                <w:sz w:val="28"/>
                <w:szCs w:val="28"/>
              </w:rPr>
              <w:lastRenderedPageBreak/>
              <w:t xml:space="preserve">Il manque au roi un fils pour assurer la lignée des Capétiens. Le 5 septembre 1187, Isabelle donne naissance à Louis, héritier de la couronne. Mais trois ans plus tard, la reine meurt dans sa vingtième année en accouchant de jumeaux mort-nés. Philippe en est simplement attristé. La mort en ce temps est compagne du quotidien : elle menace les chevaliers qui se livrent â des </w:t>
            </w:r>
            <w:r w:rsidRPr="00013774">
              <w:rPr>
                <w:rFonts w:ascii="Arial" w:hAnsi="Arial" w:cs="Arial"/>
                <w:b/>
                <w:spacing w:val="-3"/>
                <w:sz w:val="28"/>
                <w:szCs w:val="28"/>
              </w:rPr>
              <w:t>tournois</w:t>
            </w:r>
            <w:r w:rsidRPr="00880A1D">
              <w:rPr>
                <w:rFonts w:ascii="Arial" w:hAnsi="Arial" w:cs="Arial"/>
                <w:spacing w:val="-3"/>
                <w:sz w:val="28"/>
                <w:szCs w:val="28"/>
              </w:rPr>
              <w:t xml:space="preserve"> violents, les petites gens qui meurent de faim quand les récoltes ne sont pas bonnes, et tout un chacun lorsqu'une </w:t>
            </w:r>
            <w:r w:rsidRPr="00013774">
              <w:rPr>
                <w:rFonts w:ascii="Arial" w:hAnsi="Arial" w:cs="Arial"/>
                <w:b/>
                <w:spacing w:val="-3"/>
                <w:sz w:val="28"/>
                <w:szCs w:val="28"/>
              </w:rPr>
              <w:t>épidémie</w:t>
            </w:r>
            <w:r w:rsidRPr="00880A1D">
              <w:rPr>
                <w:rFonts w:ascii="Arial" w:hAnsi="Arial" w:cs="Arial"/>
                <w:spacing w:val="-3"/>
                <w:sz w:val="28"/>
                <w:szCs w:val="28"/>
              </w:rPr>
              <w:t xml:space="preserve"> se déclare. Philippe surtout songe aux dangers qu'il va lui-même affronter. Il s'apprête en effet à partir pour une expédition guerrière lointaine et périlleuse, la croisade.</w:t>
            </w:r>
          </w:p>
        </w:tc>
        <w:tc>
          <w:tcPr>
            <w:tcW w:w="2268" w:type="dxa"/>
            <w:shd w:val="clear" w:color="auto" w:fill="auto"/>
          </w:tcPr>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p>
          <w:p w:rsidR="000318EF" w:rsidRDefault="000318EF" w:rsidP="00DC6B55">
            <w:pPr>
              <w:ind w:left="142"/>
            </w:pPr>
            <w:r w:rsidRPr="00880A1D">
              <w:rPr>
                <w:b/>
              </w:rPr>
              <w:t>détenir :</w:t>
            </w:r>
            <w:r>
              <w:t xml:space="preserve"> posséder</w:t>
            </w:r>
          </w:p>
          <w:p w:rsidR="000318EF" w:rsidRDefault="000318EF" w:rsidP="00DC6B55">
            <w:pPr>
              <w:ind w:left="142"/>
            </w:pPr>
          </w:p>
          <w:p w:rsidR="000318EF" w:rsidRPr="00555D1C" w:rsidRDefault="000318EF" w:rsidP="00DC6B55">
            <w:pPr>
              <w:ind w:left="142"/>
              <w:rPr>
                <w:b/>
              </w:rPr>
            </w:pPr>
            <w:r w:rsidRPr="00555D1C">
              <w:rPr>
                <w:b/>
              </w:rPr>
              <w:t>flatter :</w:t>
            </w:r>
          </w:p>
          <w:p w:rsidR="000318EF" w:rsidRDefault="000318EF" w:rsidP="00DC6B55">
            <w:pPr>
              <w:ind w:left="142"/>
            </w:pPr>
            <w:r>
              <w:t>faire plaisir à quelqu'un pour obtenir quelque chose en retour</w:t>
            </w:r>
          </w:p>
          <w:p w:rsidR="000318EF" w:rsidRDefault="000318EF" w:rsidP="00DC6B55">
            <w:pPr>
              <w:ind w:left="142"/>
            </w:pPr>
          </w:p>
          <w:p w:rsidR="000318EF" w:rsidRDefault="000318EF" w:rsidP="00DC6B55">
            <w:pPr>
              <w:ind w:left="142"/>
            </w:pPr>
            <w:r w:rsidRPr="00880A1D">
              <w:rPr>
                <w:b/>
              </w:rPr>
              <w:t>fomenter :</w:t>
            </w:r>
            <w:r>
              <w:t xml:space="preserve"> préparer secrètement</w:t>
            </w:r>
          </w:p>
          <w:p w:rsidR="000318EF" w:rsidRDefault="000318EF" w:rsidP="00DC6B55">
            <w:pPr>
              <w:ind w:left="142"/>
            </w:pPr>
          </w:p>
          <w:p w:rsidR="000318EF" w:rsidRDefault="000318EF" w:rsidP="00DC6B55">
            <w:pPr>
              <w:ind w:left="142"/>
            </w:pPr>
          </w:p>
          <w:p w:rsidR="000318EF" w:rsidRDefault="000318EF" w:rsidP="00DC6B55">
            <w:pPr>
              <w:pStyle w:val="Style3"/>
              <w:keepLines/>
              <w:spacing w:line="240" w:lineRule="auto"/>
              <w:ind w:left="142"/>
              <w:rPr>
                <w:b/>
                <w:bCs/>
              </w:rPr>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Default="000318EF" w:rsidP="00DC6B55">
            <w:pPr>
              <w:pStyle w:val="Style1"/>
              <w:adjustRightInd/>
              <w:ind w:left="142"/>
            </w:pPr>
          </w:p>
          <w:p w:rsidR="000318EF" w:rsidRPr="008750BE" w:rsidRDefault="000318EF" w:rsidP="00DC6B55">
            <w:pPr>
              <w:pStyle w:val="Style1"/>
              <w:adjustRightInd/>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Default="000318EF" w:rsidP="00DC6B55">
            <w:pPr>
              <w:keepLines/>
              <w:ind w:left="142"/>
            </w:pPr>
          </w:p>
          <w:p w:rsidR="000318EF" w:rsidRPr="008750BE" w:rsidRDefault="000318EF" w:rsidP="00DC6B55">
            <w:pPr>
              <w:keepLines/>
              <w:ind w:left="142"/>
            </w:pPr>
          </w:p>
          <w:p w:rsidR="000318EF" w:rsidRPr="000356BC" w:rsidRDefault="000318EF" w:rsidP="00DC6B55">
            <w:pPr>
              <w:widowControl w:val="0"/>
              <w:autoSpaceDE w:val="0"/>
              <w:autoSpaceDN w:val="0"/>
              <w:ind w:left="142"/>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Default="000318EF" w:rsidP="00DC6B55">
            <w:pPr>
              <w:ind w:left="142"/>
              <w:rPr>
                <w:spacing w:val="-1"/>
              </w:rPr>
            </w:pPr>
          </w:p>
          <w:p w:rsidR="000318EF" w:rsidRPr="00013774" w:rsidRDefault="000318EF" w:rsidP="00DC6B55">
            <w:pPr>
              <w:ind w:left="142"/>
              <w:rPr>
                <w:b/>
                <w:spacing w:val="-1"/>
              </w:rPr>
            </w:pPr>
            <w:r w:rsidRPr="00013774">
              <w:rPr>
                <w:b/>
                <w:spacing w:val="-1"/>
              </w:rPr>
              <w:t>un tournoi :</w:t>
            </w:r>
          </w:p>
          <w:p w:rsidR="000318EF" w:rsidRDefault="000318EF" w:rsidP="00DC6B55">
            <w:pPr>
              <w:ind w:left="142"/>
              <w:rPr>
                <w:spacing w:val="-1"/>
              </w:rPr>
            </w:pPr>
            <w:r w:rsidRPr="00013774">
              <w:rPr>
                <w:spacing w:val="-1"/>
              </w:rPr>
              <w:t>au Moyen Âge, fête pendant laquelle les chevaliers s'affrontaient</w:t>
            </w:r>
          </w:p>
          <w:p w:rsidR="000318EF" w:rsidRDefault="000318EF" w:rsidP="00DC6B55">
            <w:pPr>
              <w:ind w:left="142"/>
              <w:rPr>
                <w:spacing w:val="-1"/>
              </w:rPr>
            </w:pPr>
          </w:p>
          <w:p w:rsidR="000318EF" w:rsidRPr="00013774" w:rsidRDefault="000318EF" w:rsidP="00DC6B55">
            <w:pPr>
              <w:ind w:left="142"/>
              <w:rPr>
                <w:spacing w:val="-1"/>
              </w:rPr>
            </w:pPr>
          </w:p>
          <w:p w:rsidR="000318EF" w:rsidRDefault="000318EF" w:rsidP="00DC6B55">
            <w:pPr>
              <w:ind w:left="142"/>
              <w:rPr>
                <w:spacing w:val="-1"/>
              </w:rPr>
            </w:pPr>
            <w:r w:rsidRPr="00013774">
              <w:rPr>
                <w:b/>
                <w:spacing w:val="-1"/>
              </w:rPr>
              <w:t>une épidémie</w:t>
            </w:r>
            <w:r>
              <w:rPr>
                <w:spacing w:val="-1"/>
              </w:rPr>
              <w:t xml:space="preserve"> : </w:t>
            </w:r>
            <w:r w:rsidRPr="00013774">
              <w:rPr>
                <w:spacing w:val="-1"/>
              </w:rPr>
              <w:t>la propagation d'une maladie contagieuse</w:t>
            </w:r>
          </w:p>
          <w:p w:rsidR="000318EF" w:rsidRDefault="000318EF" w:rsidP="00DC6B55">
            <w:pPr>
              <w:ind w:left="142"/>
              <w:rPr>
                <w:spacing w:val="-1"/>
              </w:rPr>
            </w:pPr>
          </w:p>
          <w:p w:rsidR="000318EF" w:rsidRDefault="000318EF" w:rsidP="00DC6B55">
            <w:pPr>
              <w:widowControl w:val="0"/>
              <w:autoSpaceDE w:val="0"/>
              <w:autoSpaceDN w:val="0"/>
              <w:ind w:left="142"/>
            </w:pPr>
          </w:p>
        </w:tc>
      </w:tr>
    </w:tbl>
    <w:p w:rsidR="00BC4CDC" w:rsidRDefault="00920F7B"/>
    <w:p w:rsidR="00A0527E" w:rsidRDefault="00A0527E"/>
    <w:p w:rsidR="00A0527E" w:rsidRDefault="00A0527E"/>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Default="000318EF"/>
    <w:p w:rsidR="000318EF" w:rsidRPr="00574EDD" w:rsidRDefault="000318EF" w:rsidP="000318EF">
      <w:pPr>
        <w:rPr>
          <w:rFonts w:ascii="Arial" w:hAnsi="Arial" w:cs="Arial"/>
          <w:sz w:val="28"/>
          <w:szCs w:val="28"/>
        </w:rPr>
      </w:pPr>
      <w:r>
        <w:rPr>
          <w:rFonts w:ascii="Arial" w:hAnsi="Arial" w:cs="Arial"/>
          <w:sz w:val="28"/>
          <w:szCs w:val="28"/>
        </w:rPr>
        <w:lastRenderedPageBreak/>
        <w:t>1</w:t>
      </w:r>
      <w:r w:rsidRPr="00574EDD">
        <w:rPr>
          <w:rFonts w:ascii="Arial" w:hAnsi="Arial" w:cs="Arial"/>
          <w:sz w:val="28"/>
          <w:szCs w:val="28"/>
        </w:rPr>
        <w:t xml:space="preserve"> / </w:t>
      </w:r>
      <w:r>
        <w:rPr>
          <w:rFonts w:ascii="Arial" w:hAnsi="Arial" w:cs="Arial"/>
          <w:sz w:val="28"/>
          <w:szCs w:val="28"/>
        </w:rPr>
        <w:t>Q</w:t>
      </w:r>
      <w:r>
        <w:rPr>
          <w:rFonts w:ascii="Arial" w:hAnsi="Arial" w:cs="Arial"/>
          <w:sz w:val="28"/>
          <w:szCs w:val="28"/>
        </w:rPr>
        <w:t>uel événement se produit le 5 septembre 1187 ? Pourquoi est-ce important ?</w:t>
      </w:r>
    </w:p>
    <w:tbl>
      <w:tblPr>
        <w:tblStyle w:val="Grilledutableau"/>
        <w:tblW w:w="10802" w:type="dxa"/>
        <w:tblInd w:w="-4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E80A14" w:rsidRPr="00385688" w:rsidTr="00E80A14">
        <w:trPr>
          <w:trHeight w:hRule="exact" w:val="142"/>
        </w:trPr>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rPr>
          <w:trHeight w:hRule="exact" w:val="142"/>
        </w:trPr>
        <w:tc>
          <w:tcPr>
            <w:tcW w:w="398" w:type="dxa"/>
          </w:tcPr>
          <w:p w:rsidR="00E80A14" w:rsidRPr="00385688" w:rsidRDefault="00E80A14" w:rsidP="00DC6B55">
            <w:pPr>
              <w:rPr>
                <w:rFonts w:ascii="Arial" w:eastAsiaTheme="minorHAnsi" w:hAnsi="Arial" w:cs="Arial"/>
                <w:sz w:val="28"/>
                <w:szCs w:val="28"/>
                <w:lang w:eastAsia="en-US"/>
              </w:rPr>
            </w:pPr>
          </w:p>
        </w:tc>
        <w:tc>
          <w:tcPr>
            <w:tcW w:w="398" w:type="dxa"/>
          </w:tcPr>
          <w:p w:rsidR="00E80A14" w:rsidRPr="00385688" w:rsidRDefault="00E80A14" w:rsidP="00DC6B55">
            <w:pPr>
              <w:rPr>
                <w:rFonts w:ascii="Arial" w:eastAsiaTheme="minorHAnsi" w:hAnsi="Arial" w:cs="Arial"/>
                <w:sz w:val="28"/>
                <w:szCs w:val="28"/>
                <w:lang w:eastAsia="en-US"/>
              </w:rPr>
            </w:pPr>
          </w:p>
        </w:tc>
        <w:tc>
          <w:tcPr>
            <w:tcW w:w="398" w:type="dxa"/>
          </w:tcPr>
          <w:p w:rsidR="00E80A14" w:rsidRPr="00385688" w:rsidRDefault="00E80A14" w:rsidP="00DC6B55">
            <w:pPr>
              <w:rPr>
                <w:rFonts w:ascii="Arial" w:eastAsiaTheme="minorHAnsi" w:hAnsi="Arial" w:cs="Arial"/>
                <w:sz w:val="28"/>
                <w:szCs w:val="28"/>
                <w:lang w:eastAsia="en-US"/>
              </w:rPr>
            </w:pPr>
          </w:p>
        </w:tc>
        <w:tc>
          <w:tcPr>
            <w:tcW w:w="398" w:type="dxa"/>
          </w:tcPr>
          <w:p w:rsidR="00E80A14" w:rsidRPr="00385688" w:rsidRDefault="00E80A14" w:rsidP="00DC6B55">
            <w:pPr>
              <w:rPr>
                <w:rFonts w:ascii="Arial" w:eastAsiaTheme="minorHAnsi" w:hAnsi="Arial" w:cs="Arial"/>
                <w:sz w:val="28"/>
                <w:szCs w:val="28"/>
                <w:lang w:eastAsia="en-US"/>
              </w:rPr>
            </w:pPr>
          </w:p>
        </w:tc>
        <w:tc>
          <w:tcPr>
            <w:tcW w:w="398" w:type="dxa"/>
          </w:tcPr>
          <w:p w:rsidR="00E80A14" w:rsidRPr="00385688" w:rsidRDefault="00E80A14" w:rsidP="00DC6B55">
            <w:pPr>
              <w:rPr>
                <w:rFonts w:ascii="Arial" w:eastAsiaTheme="minorHAnsi" w:hAnsi="Arial" w:cs="Arial"/>
                <w:sz w:val="28"/>
                <w:szCs w:val="28"/>
                <w:lang w:eastAsia="en-US"/>
              </w:rPr>
            </w:pPr>
          </w:p>
        </w:tc>
        <w:tc>
          <w:tcPr>
            <w:tcW w:w="398" w:type="dxa"/>
          </w:tcPr>
          <w:p w:rsidR="00E80A14" w:rsidRPr="00385688" w:rsidRDefault="00E80A14" w:rsidP="00DC6B55">
            <w:pPr>
              <w:rPr>
                <w:rFonts w:ascii="Arial" w:eastAsiaTheme="minorHAnsi" w:hAnsi="Arial" w:cs="Arial"/>
                <w:sz w:val="28"/>
                <w:szCs w:val="28"/>
                <w:lang w:eastAsia="en-US"/>
              </w:rPr>
            </w:pPr>
          </w:p>
        </w:tc>
        <w:tc>
          <w:tcPr>
            <w:tcW w:w="399" w:type="dxa"/>
          </w:tcPr>
          <w:p w:rsidR="00E80A14" w:rsidRPr="00385688" w:rsidRDefault="00E80A14" w:rsidP="00DC6B55">
            <w:pPr>
              <w:rPr>
                <w:rFonts w:ascii="Arial" w:eastAsiaTheme="minorHAnsi" w:hAnsi="Arial" w:cs="Arial"/>
                <w:sz w:val="28"/>
                <w:szCs w:val="28"/>
                <w:lang w:eastAsia="en-US"/>
              </w:rPr>
            </w:pPr>
          </w:p>
        </w:tc>
        <w:tc>
          <w:tcPr>
            <w:tcW w:w="400" w:type="dxa"/>
          </w:tcPr>
          <w:p w:rsidR="00E80A14" w:rsidRPr="00385688" w:rsidRDefault="00E80A14" w:rsidP="00DC6B55">
            <w:pPr>
              <w:rPr>
                <w:rFonts w:ascii="Arial" w:eastAsiaTheme="minorHAnsi" w:hAnsi="Arial" w:cs="Arial"/>
                <w:sz w:val="28"/>
                <w:szCs w:val="28"/>
                <w:lang w:eastAsia="en-US"/>
              </w:rPr>
            </w:pPr>
          </w:p>
        </w:tc>
        <w:tc>
          <w:tcPr>
            <w:tcW w:w="400" w:type="dxa"/>
          </w:tcPr>
          <w:p w:rsidR="00E80A14" w:rsidRPr="00385688" w:rsidRDefault="00E80A14" w:rsidP="00DC6B55">
            <w:pPr>
              <w:rPr>
                <w:rFonts w:ascii="Arial" w:eastAsiaTheme="minorHAnsi" w:hAnsi="Arial" w:cs="Arial"/>
                <w:sz w:val="28"/>
                <w:szCs w:val="28"/>
                <w:lang w:eastAsia="en-US"/>
              </w:rPr>
            </w:pPr>
          </w:p>
        </w:tc>
        <w:tc>
          <w:tcPr>
            <w:tcW w:w="400" w:type="dxa"/>
          </w:tcPr>
          <w:p w:rsidR="00E80A14" w:rsidRPr="00385688" w:rsidRDefault="00E80A14" w:rsidP="00DC6B55">
            <w:pPr>
              <w:rPr>
                <w:rFonts w:ascii="Arial" w:eastAsiaTheme="minorHAnsi" w:hAnsi="Arial" w:cs="Arial"/>
                <w:sz w:val="28"/>
                <w:szCs w:val="28"/>
                <w:lang w:eastAsia="en-US"/>
              </w:rPr>
            </w:pPr>
          </w:p>
        </w:tc>
        <w:tc>
          <w:tcPr>
            <w:tcW w:w="400" w:type="dxa"/>
          </w:tcPr>
          <w:p w:rsidR="00E80A14" w:rsidRPr="00385688" w:rsidRDefault="00E80A14" w:rsidP="00DC6B55">
            <w:pPr>
              <w:rPr>
                <w:rFonts w:ascii="Arial" w:eastAsiaTheme="minorHAnsi" w:hAnsi="Arial" w:cs="Arial"/>
                <w:sz w:val="28"/>
                <w:szCs w:val="28"/>
                <w:lang w:eastAsia="en-US"/>
              </w:rPr>
            </w:pPr>
          </w:p>
        </w:tc>
        <w:tc>
          <w:tcPr>
            <w:tcW w:w="400"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c>
          <w:tcPr>
            <w:tcW w:w="401" w:type="dxa"/>
          </w:tcPr>
          <w:p w:rsidR="00E80A14" w:rsidRPr="00385688" w:rsidRDefault="00E80A14" w:rsidP="00DC6B55">
            <w:pPr>
              <w:rPr>
                <w:rFonts w:ascii="Arial" w:eastAsiaTheme="minorHAnsi" w:hAnsi="Arial" w:cs="Arial"/>
                <w:sz w:val="28"/>
                <w:szCs w:val="28"/>
                <w:lang w:eastAsia="en-US"/>
              </w:rPr>
            </w:pPr>
          </w:p>
        </w:tc>
      </w:tr>
      <w:tr w:rsidR="00E80A14" w:rsidRPr="00385688" w:rsidTr="00E80A14">
        <w:trPr>
          <w:trHeight w:hRule="exact" w:val="142"/>
        </w:trPr>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rPr>
          <w:trHeight w:hRule="exact" w:val="142"/>
        </w:trPr>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rPr>
          <w:trHeight w:hRule="exact" w:val="142"/>
        </w:trPr>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4"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rPr>
          <w:trHeight w:hRule="exact" w:val="142"/>
        </w:trPr>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bottom w:val="single" w:sz="1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r w:rsidR="00E80A14" w:rsidRPr="00385688" w:rsidTr="00E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E80A14" w:rsidRPr="00385688" w:rsidRDefault="00E80A14" w:rsidP="00DC6B55">
            <w:pPr>
              <w:rPr>
                <w:rFonts w:ascii="Arial" w:eastAsiaTheme="minorHAnsi" w:hAnsi="Arial" w:cs="Arial"/>
                <w:sz w:val="28"/>
                <w:szCs w:val="28"/>
                <w:lang w:eastAsia="en-US"/>
              </w:rPr>
            </w:pPr>
          </w:p>
        </w:tc>
      </w:tr>
    </w:tbl>
    <w:p w:rsidR="00E80A14" w:rsidRDefault="00E80A14" w:rsidP="00E80A14">
      <w:pPr>
        <w:widowControl w:val="0"/>
        <w:autoSpaceDE w:val="0"/>
        <w:autoSpaceDN w:val="0"/>
        <w:spacing w:before="144" w:line="276" w:lineRule="exact"/>
        <w:rPr>
          <w:rFonts w:ascii="Arial" w:eastAsiaTheme="minorHAnsi" w:hAnsi="Arial" w:cs="Arial"/>
          <w:bCs/>
          <w:spacing w:val="-2"/>
          <w:sz w:val="28"/>
          <w:szCs w:val="28"/>
          <w:lang w:eastAsia="en-US"/>
        </w:rPr>
      </w:pPr>
    </w:p>
    <w:p w:rsidR="00E80A14" w:rsidRPr="00E80A14" w:rsidRDefault="00E80A14" w:rsidP="00E80A14">
      <w:pPr>
        <w:widowControl w:val="0"/>
        <w:autoSpaceDE w:val="0"/>
        <w:autoSpaceDN w:val="0"/>
        <w:spacing w:before="144" w:line="276" w:lineRule="auto"/>
        <w:rPr>
          <w:rFonts w:ascii="Arial" w:eastAsiaTheme="minorHAnsi" w:hAnsi="Arial" w:cs="Arial"/>
          <w:bCs/>
          <w:i/>
          <w:spacing w:val="-1"/>
          <w:sz w:val="28"/>
          <w:szCs w:val="28"/>
          <w:lang w:eastAsia="en-US"/>
        </w:rPr>
      </w:pPr>
      <w:r w:rsidRPr="00E80A14">
        <w:rPr>
          <w:rFonts w:ascii="Arial" w:eastAsiaTheme="minorHAnsi" w:hAnsi="Arial" w:cs="Arial"/>
          <w:bCs/>
          <w:i/>
          <w:spacing w:val="-2"/>
          <w:sz w:val="28"/>
          <w:szCs w:val="28"/>
          <w:lang w:eastAsia="en-US"/>
        </w:rPr>
        <w:t xml:space="preserve">De nombreuses expressions que nous employons dans notre langue moderne sont </w:t>
      </w:r>
      <w:r w:rsidRPr="00E80A14">
        <w:rPr>
          <w:rFonts w:ascii="Arial" w:eastAsiaTheme="minorHAnsi" w:hAnsi="Arial" w:cs="Arial"/>
          <w:bCs/>
          <w:i/>
          <w:spacing w:val="-1"/>
          <w:sz w:val="28"/>
          <w:szCs w:val="28"/>
          <w:lang w:eastAsia="en-US"/>
        </w:rPr>
        <w:t>issues de la période du Moyen Âge. Le plus souvent, on en a perdu l'origine.</w:t>
      </w:r>
    </w:p>
    <w:p w:rsidR="00E80A14" w:rsidRDefault="00E80A14" w:rsidP="00E80A14">
      <w:pPr>
        <w:widowControl w:val="0"/>
        <w:autoSpaceDE w:val="0"/>
        <w:autoSpaceDN w:val="0"/>
        <w:spacing w:before="144" w:line="276" w:lineRule="exact"/>
        <w:ind w:left="72" w:right="504" w:hanging="72"/>
        <w:rPr>
          <w:rFonts w:ascii="Arial" w:eastAsiaTheme="minorHAnsi" w:hAnsi="Arial" w:cs="Arial"/>
          <w:spacing w:val="9"/>
          <w:sz w:val="28"/>
          <w:szCs w:val="28"/>
          <w:lang w:eastAsia="en-US"/>
        </w:rPr>
      </w:pPr>
      <w:r>
        <w:rPr>
          <w:rFonts w:ascii="Arial" w:eastAsiaTheme="minorHAnsi" w:hAnsi="Arial" w:cs="Arial"/>
          <w:bCs/>
          <w:sz w:val="28"/>
          <w:szCs w:val="28"/>
          <w:lang w:eastAsia="en-US"/>
        </w:rPr>
        <w:t>2</w:t>
      </w:r>
      <w:r w:rsidRPr="00E80A14">
        <w:rPr>
          <w:rFonts w:ascii="Arial" w:eastAsiaTheme="minorHAnsi" w:hAnsi="Arial" w:cs="Arial"/>
          <w:b/>
          <w:bCs/>
          <w:sz w:val="28"/>
          <w:szCs w:val="28"/>
          <w:lang w:eastAsia="en-US"/>
        </w:rPr>
        <w:t xml:space="preserve">/  </w:t>
      </w:r>
      <w:r w:rsidRPr="00E80A14">
        <w:rPr>
          <w:rFonts w:ascii="Arial" w:eastAsiaTheme="minorHAnsi" w:hAnsi="Arial" w:cs="Arial"/>
          <w:b/>
          <w:bCs/>
          <w:spacing w:val="-2"/>
          <w:sz w:val="28"/>
          <w:szCs w:val="28"/>
          <w:lang w:eastAsia="en-US"/>
        </w:rPr>
        <w:t>Retrouve</w:t>
      </w:r>
      <w:r w:rsidRPr="00E80A14">
        <w:rPr>
          <w:rFonts w:ascii="Arial" w:eastAsiaTheme="minorHAnsi" w:hAnsi="Arial" w:cs="Arial"/>
          <w:bCs/>
          <w:spacing w:val="-2"/>
          <w:sz w:val="28"/>
          <w:szCs w:val="28"/>
          <w:lang w:eastAsia="en-US"/>
        </w:rPr>
        <w:t xml:space="preserve">, pour chacune des expressions suivantes, son </w:t>
      </w:r>
      <w:r w:rsidRPr="00E80A14">
        <w:rPr>
          <w:rFonts w:ascii="Arial" w:eastAsiaTheme="minorHAnsi" w:hAnsi="Arial" w:cs="Arial"/>
          <w:spacing w:val="10"/>
          <w:sz w:val="28"/>
          <w:szCs w:val="28"/>
          <w:lang w:eastAsia="en-US"/>
        </w:rPr>
        <w:t xml:space="preserve">sens actuel </w:t>
      </w:r>
      <w:r w:rsidRPr="00E80A14">
        <w:rPr>
          <w:rFonts w:ascii="Arial" w:eastAsiaTheme="minorHAnsi" w:hAnsi="Arial" w:cs="Arial"/>
          <w:bCs/>
          <w:spacing w:val="-2"/>
          <w:sz w:val="28"/>
          <w:szCs w:val="28"/>
          <w:lang w:eastAsia="en-US"/>
        </w:rPr>
        <w:t xml:space="preserve">et son </w:t>
      </w:r>
      <w:r w:rsidRPr="00E80A14">
        <w:rPr>
          <w:rFonts w:ascii="Arial" w:eastAsiaTheme="minorHAnsi" w:hAnsi="Arial" w:cs="Arial"/>
          <w:spacing w:val="9"/>
          <w:sz w:val="28"/>
          <w:szCs w:val="28"/>
          <w:lang w:eastAsia="en-US"/>
        </w:rPr>
        <w:t>origine.</w:t>
      </w:r>
    </w:p>
    <w:tbl>
      <w:tblPr>
        <w:tblStyle w:val="Grilledutableau"/>
        <w:tblW w:w="11061"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46"/>
        <w:gridCol w:w="5189"/>
      </w:tblGrid>
      <w:tr w:rsidR="00E80A14" w:rsidTr="00E80A14">
        <w:tc>
          <w:tcPr>
            <w:tcW w:w="3326" w:type="dxa"/>
            <w:vAlign w:val="center"/>
          </w:tcPr>
          <w:p w:rsidR="00E80A14" w:rsidRDefault="00E80A14" w:rsidP="00E80A14">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1</w:t>
            </w:r>
            <w:r w:rsidRPr="00E80A14">
              <w:rPr>
                <w:rFonts w:ascii="Arial" w:eastAsiaTheme="minorHAnsi" w:hAnsi="Arial" w:cs="Arial"/>
                <w:bCs/>
                <w:spacing w:val="1"/>
                <w:sz w:val="28"/>
                <w:szCs w:val="28"/>
                <w:lang w:eastAsia="en-US"/>
              </w:rPr>
              <w:t>. À la queue leu leu</w:t>
            </w:r>
          </w:p>
        </w:tc>
        <w:tc>
          <w:tcPr>
            <w:tcW w:w="2546" w:type="dxa"/>
            <w:vAlign w:val="center"/>
          </w:tcPr>
          <w:p w:rsidR="00E80A14" w:rsidRDefault="00E80A14" w:rsidP="00E80A14">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2</w:t>
            </w:r>
            <w:r w:rsidRPr="00E80A14">
              <w:rPr>
                <w:rFonts w:ascii="Arial" w:eastAsiaTheme="minorHAnsi" w:hAnsi="Arial" w:cs="Arial"/>
                <w:bCs/>
                <w:spacing w:val="-1"/>
                <w:sz w:val="28"/>
                <w:szCs w:val="28"/>
                <w:lang w:eastAsia="en-US"/>
              </w:rPr>
              <w:t xml:space="preserve">. Faire </w:t>
            </w:r>
            <w:r>
              <w:rPr>
                <w:rFonts w:ascii="Arial" w:eastAsiaTheme="minorHAnsi" w:hAnsi="Arial" w:cs="Arial"/>
                <w:bCs/>
                <w:spacing w:val="-1"/>
                <w:sz w:val="28"/>
                <w:szCs w:val="28"/>
                <w:lang w:eastAsia="en-US"/>
              </w:rPr>
              <w:t>g</w:t>
            </w:r>
            <w:r w:rsidRPr="00E80A14">
              <w:rPr>
                <w:rFonts w:ascii="Arial" w:eastAsiaTheme="minorHAnsi" w:hAnsi="Arial" w:cs="Arial"/>
                <w:bCs/>
                <w:spacing w:val="-1"/>
                <w:sz w:val="28"/>
                <w:szCs w:val="28"/>
                <w:lang w:eastAsia="en-US"/>
              </w:rPr>
              <w:t>rève</w:t>
            </w:r>
          </w:p>
        </w:tc>
        <w:tc>
          <w:tcPr>
            <w:tcW w:w="5189" w:type="dxa"/>
            <w:vAlign w:val="center"/>
          </w:tcPr>
          <w:p w:rsidR="00E80A14" w:rsidRDefault="00E80A14" w:rsidP="00E80A14">
            <w:pPr>
              <w:widowControl w:val="0"/>
              <w:autoSpaceDE w:val="0"/>
              <w:autoSpaceDN w:val="0"/>
              <w:spacing w:before="144" w:line="276" w:lineRule="exact"/>
              <w:ind w:right="504"/>
              <w:jc w:val="center"/>
              <w:rPr>
                <w:rFonts w:ascii="Arial" w:eastAsiaTheme="minorHAnsi" w:hAnsi="Arial" w:cs="Arial"/>
                <w:spacing w:val="9"/>
                <w:sz w:val="28"/>
                <w:szCs w:val="28"/>
                <w:lang w:eastAsia="en-US"/>
              </w:rPr>
            </w:pPr>
            <w:r w:rsidRPr="00E80A14">
              <w:rPr>
                <w:rFonts w:ascii="Arial" w:eastAsiaTheme="minorHAnsi" w:hAnsi="Arial" w:cs="Arial"/>
                <w:b/>
                <w:bCs/>
                <w:spacing w:val="1"/>
                <w:sz w:val="28"/>
                <w:szCs w:val="28"/>
                <w:lang w:eastAsia="en-US"/>
              </w:rPr>
              <w:t>3</w:t>
            </w:r>
            <w:r w:rsidRPr="00E80A14">
              <w:rPr>
                <w:rFonts w:ascii="Arial" w:eastAsiaTheme="minorHAnsi" w:hAnsi="Arial" w:cs="Arial"/>
                <w:bCs/>
                <w:spacing w:val="1"/>
                <w:sz w:val="28"/>
                <w:szCs w:val="28"/>
                <w:lang w:eastAsia="en-US"/>
              </w:rPr>
              <w:t>. C'est une autre paire de manche</w:t>
            </w:r>
          </w:p>
        </w:tc>
      </w:tr>
    </w:tbl>
    <w:p w:rsidR="00E80A14" w:rsidRPr="00E80A14" w:rsidRDefault="00E80A14">
      <w:pPr>
        <w:rPr>
          <w:sz w:val="16"/>
          <w:szCs w:val="16"/>
        </w:rPr>
      </w:pPr>
    </w:p>
    <w:tbl>
      <w:tblPr>
        <w:tblStyle w:val="Grilledutableau"/>
        <w:tblW w:w="1069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43"/>
      </w:tblGrid>
      <w:tr w:rsidR="00E80A14" w:rsidTr="00E80A14">
        <w:tc>
          <w:tcPr>
            <w:tcW w:w="5354" w:type="dxa"/>
            <w:vAlign w:val="center"/>
          </w:tcPr>
          <w:p w:rsidR="00E80A14" w:rsidRDefault="00E80A14" w:rsidP="00E80A14">
            <w:pPr>
              <w:widowControl w:val="0"/>
              <w:tabs>
                <w:tab w:val="left" w:pos="2916"/>
                <w:tab w:val="left" w:pos="5076"/>
              </w:tabs>
              <w:autoSpaceDE w:val="0"/>
              <w:autoSpaceDN w:val="0"/>
              <w:jc w:val="center"/>
              <w:rPr>
                <w:rFonts w:ascii="Arial" w:eastAsiaTheme="minorHAnsi" w:hAnsi="Arial" w:cs="Arial"/>
                <w:bCs/>
                <w:spacing w:val="1"/>
                <w:sz w:val="28"/>
                <w:szCs w:val="28"/>
                <w:lang w:eastAsia="en-US"/>
              </w:rPr>
            </w:pPr>
            <w:r w:rsidRPr="00E80A14">
              <w:rPr>
                <w:rFonts w:ascii="Arial" w:eastAsiaTheme="minorHAnsi" w:hAnsi="Arial" w:cs="Arial"/>
                <w:b/>
                <w:bCs/>
                <w:spacing w:val="-2"/>
                <w:sz w:val="28"/>
                <w:szCs w:val="28"/>
                <w:lang w:eastAsia="en-US"/>
              </w:rPr>
              <w:t>4</w:t>
            </w:r>
            <w:r>
              <w:rPr>
                <w:rFonts w:ascii="Arial" w:eastAsiaTheme="minorHAnsi" w:hAnsi="Arial" w:cs="Arial"/>
                <w:bCs/>
                <w:spacing w:val="-2"/>
                <w:sz w:val="28"/>
                <w:szCs w:val="28"/>
                <w:lang w:eastAsia="en-US"/>
              </w:rPr>
              <w:t>. Découvrir le pot aux roses</w:t>
            </w:r>
          </w:p>
        </w:tc>
        <w:tc>
          <w:tcPr>
            <w:tcW w:w="5343" w:type="dxa"/>
            <w:vAlign w:val="center"/>
          </w:tcPr>
          <w:p w:rsidR="00E80A14" w:rsidRDefault="00E80A14" w:rsidP="00E80A14">
            <w:pPr>
              <w:jc w:val="center"/>
              <w:rPr>
                <w:rFonts w:ascii="Arial" w:eastAsiaTheme="minorHAnsi" w:hAnsi="Arial" w:cs="Arial"/>
                <w:bCs/>
                <w:spacing w:val="1"/>
                <w:sz w:val="28"/>
                <w:szCs w:val="28"/>
                <w:lang w:eastAsia="en-US"/>
              </w:rPr>
            </w:pPr>
            <w:r w:rsidRPr="00E80A14">
              <w:rPr>
                <w:rFonts w:ascii="Arial" w:eastAsiaTheme="minorHAnsi" w:hAnsi="Arial" w:cs="Arial"/>
                <w:b/>
                <w:bCs/>
                <w:spacing w:val="2"/>
                <w:sz w:val="28"/>
                <w:szCs w:val="28"/>
                <w:lang w:eastAsia="en-US"/>
              </w:rPr>
              <w:t>5</w:t>
            </w:r>
            <w:r w:rsidRPr="00E80A14">
              <w:rPr>
                <w:rFonts w:ascii="Arial" w:eastAsiaTheme="minorHAnsi" w:hAnsi="Arial" w:cs="Arial"/>
                <w:bCs/>
                <w:spacing w:val="2"/>
                <w:sz w:val="28"/>
                <w:szCs w:val="28"/>
                <w:lang w:eastAsia="en-US"/>
              </w:rPr>
              <w:t>. Travailler au noir</w:t>
            </w:r>
          </w:p>
        </w:tc>
      </w:tr>
    </w:tbl>
    <w:p w:rsidR="00E80A14" w:rsidRDefault="00E80A14" w:rsidP="00E80A14">
      <w:pPr>
        <w:widowControl w:val="0"/>
        <w:tabs>
          <w:tab w:val="left" w:pos="2916"/>
          <w:tab w:val="left" w:pos="5076"/>
        </w:tabs>
        <w:autoSpaceDE w:val="0"/>
        <w:autoSpaceDN w:val="0"/>
        <w:spacing w:line="432" w:lineRule="atLeast"/>
        <w:rPr>
          <w:rFonts w:ascii="Arial" w:eastAsiaTheme="minorHAnsi" w:hAnsi="Arial" w:cs="Arial"/>
          <w:bCs/>
          <w:spacing w:val="1"/>
          <w:sz w:val="28"/>
          <w:szCs w:val="28"/>
          <w:lang w:eastAsia="en-US"/>
        </w:rPr>
      </w:pP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670"/>
        <w:gridCol w:w="142"/>
      </w:tblGrid>
      <w:tr w:rsidR="00E80A14" w:rsidTr="00E80A14">
        <w:trPr>
          <w:gridAfter w:val="1"/>
          <w:wAfter w:w="142" w:type="dxa"/>
        </w:trPr>
        <w:tc>
          <w:tcPr>
            <w:tcW w:w="4531" w:type="dxa"/>
          </w:tcPr>
          <w:p w:rsidR="00E80A14" w:rsidRPr="00E80A14" w:rsidRDefault="00E80A14" w:rsidP="00E80A14">
            <w:pPr>
              <w:widowControl w:val="0"/>
              <w:tabs>
                <w:tab w:val="left" w:pos="2916"/>
                <w:tab w:val="left" w:pos="4882"/>
              </w:tabs>
              <w:autoSpaceDE w:val="0"/>
              <w:autoSpaceDN w:val="0"/>
              <w:spacing w:line="432" w:lineRule="atLeast"/>
              <w:rPr>
                <w:rFonts w:ascii="Arial" w:eastAsiaTheme="minorHAnsi" w:hAnsi="Arial" w:cs="Arial"/>
                <w:bCs/>
                <w:spacing w:val="1"/>
                <w:sz w:val="52"/>
                <w:szCs w:val="52"/>
                <w:lang w:eastAsia="en-US"/>
              </w:rPr>
            </w:pPr>
            <w:r w:rsidRPr="00E80A14">
              <w:rPr>
                <w:rFonts w:ascii="Arial" w:eastAsiaTheme="minorHAnsi" w:hAnsi="Arial" w:cs="Arial"/>
                <w:bCs/>
                <w:spacing w:val="1"/>
                <w:sz w:val="52"/>
                <w:szCs w:val="52"/>
                <w:lang w:eastAsia="en-US"/>
              </w:rPr>
              <w:sym w:font="Wingdings" w:char="F06F"/>
            </w:r>
            <w:r w:rsidRPr="00E80A14">
              <w:rPr>
                <w:rFonts w:ascii="Arial" w:eastAsiaTheme="minorHAnsi" w:hAnsi="Arial" w:cs="Arial"/>
                <w:bCs/>
                <w:spacing w:val="1"/>
                <w:sz w:val="52"/>
                <w:szCs w:val="52"/>
                <w:lang w:eastAsia="en-US"/>
              </w:rPr>
              <w:t xml:space="preserve"> </w:t>
            </w:r>
            <w:r w:rsidRPr="00E80A14">
              <w:rPr>
                <w:rFonts w:ascii="Arial" w:hAnsi="Arial" w:cs="Arial"/>
                <w:sz w:val="28"/>
                <w:szCs w:val="28"/>
              </w:rPr>
              <w:t>C'est une autre affaire</w:t>
            </w:r>
          </w:p>
        </w:tc>
        <w:tc>
          <w:tcPr>
            <w:tcW w:w="6237" w:type="dxa"/>
            <w:gridSpan w:val="2"/>
          </w:tcPr>
          <w:p w:rsidR="00E80A14" w:rsidRDefault="00E80A14" w:rsidP="00E80A14">
            <w:r w:rsidRPr="00D63204">
              <w:rPr>
                <w:rFonts w:ascii="Arial" w:eastAsiaTheme="minorHAnsi" w:hAnsi="Arial" w:cs="Arial"/>
                <w:bCs/>
                <w:spacing w:val="1"/>
                <w:sz w:val="52"/>
                <w:szCs w:val="52"/>
                <w:lang w:eastAsia="en-US"/>
              </w:rPr>
              <w:sym w:font="Wingdings" w:char="F06F"/>
            </w:r>
            <w:r w:rsidRPr="00D63204">
              <w:rPr>
                <w:rFonts w:ascii="Arial" w:eastAsiaTheme="minorHAnsi" w:hAnsi="Arial" w:cs="Arial"/>
                <w:bCs/>
                <w:spacing w:val="1"/>
                <w:sz w:val="52"/>
                <w:szCs w:val="52"/>
                <w:lang w:eastAsia="en-US"/>
              </w:rPr>
              <w:t xml:space="preserve"> </w:t>
            </w:r>
            <w:r w:rsidRPr="00E80A14">
              <w:rPr>
                <w:rFonts w:ascii="Arial" w:hAnsi="Arial" w:cs="Arial"/>
                <w:sz w:val="28"/>
                <w:szCs w:val="28"/>
              </w:rPr>
              <w:t>Cesser le travail en signe de protestation</w:t>
            </w:r>
          </w:p>
        </w:tc>
      </w:tr>
      <w:tr w:rsidR="00E80A14" w:rsidTr="00E80A14">
        <w:trPr>
          <w:gridAfter w:val="1"/>
          <w:wAfter w:w="142" w:type="dxa"/>
        </w:trPr>
        <w:tc>
          <w:tcPr>
            <w:tcW w:w="4531" w:type="dxa"/>
          </w:tcPr>
          <w:p w:rsidR="00E80A14" w:rsidRDefault="00E80A14" w:rsidP="00E80A14">
            <w:pPr>
              <w:tabs>
                <w:tab w:val="left" w:pos="4882"/>
              </w:tabs>
            </w:pPr>
            <w:r>
              <w:rPr>
                <w:rFonts w:ascii="Arial" w:eastAsiaTheme="minorHAnsi" w:hAnsi="Arial" w:cs="Arial"/>
                <w:bCs/>
                <w:spacing w:val="1"/>
                <w:sz w:val="52"/>
                <w:szCs w:val="52"/>
                <w:lang w:eastAsia="en-US"/>
              </w:rPr>
              <w:t>1</w:t>
            </w:r>
            <w:r w:rsidRPr="00952480">
              <w:rPr>
                <w:rFonts w:ascii="Arial" w:eastAsiaTheme="minorHAnsi" w:hAnsi="Arial" w:cs="Arial"/>
                <w:bCs/>
                <w:spacing w:val="1"/>
                <w:sz w:val="52"/>
                <w:szCs w:val="52"/>
                <w:lang w:eastAsia="en-US"/>
              </w:rPr>
              <w:t xml:space="preserve"> </w:t>
            </w:r>
            <w:r w:rsidRPr="00E80A14">
              <w:rPr>
                <w:rFonts w:ascii="Arial" w:hAnsi="Arial" w:cs="Arial"/>
                <w:sz w:val="28"/>
                <w:szCs w:val="28"/>
              </w:rPr>
              <w:t>L'un derrière l'autre</w:t>
            </w:r>
          </w:p>
        </w:tc>
        <w:tc>
          <w:tcPr>
            <w:tcW w:w="6237" w:type="dxa"/>
            <w:gridSpan w:val="2"/>
          </w:tcPr>
          <w:p w:rsidR="00E80A14" w:rsidRDefault="00E80A14" w:rsidP="00E80A14">
            <w:r w:rsidRPr="00D63204">
              <w:rPr>
                <w:rFonts w:ascii="Arial" w:eastAsiaTheme="minorHAnsi" w:hAnsi="Arial" w:cs="Arial"/>
                <w:bCs/>
                <w:spacing w:val="1"/>
                <w:sz w:val="52"/>
                <w:szCs w:val="52"/>
                <w:lang w:eastAsia="en-US"/>
              </w:rPr>
              <w:sym w:font="Wingdings" w:char="F06F"/>
            </w:r>
            <w:r w:rsidRPr="00D63204">
              <w:rPr>
                <w:rFonts w:ascii="Arial" w:eastAsiaTheme="minorHAnsi" w:hAnsi="Arial" w:cs="Arial"/>
                <w:bCs/>
                <w:spacing w:val="1"/>
                <w:sz w:val="52"/>
                <w:szCs w:val="52"/>
                <w:lang w:eastAsia="en-US"/>
              </w:rPr>
              <w:t xml:space="preserve"> </w:t>
            </w:r>
            <w:r w:rsidRPr="00E80A14">
              <w:rPr>
                <w:rFonts w:ascii="Arial" w:hAnsi="Arial" w:cs="Arial"/>
                <w:sz w:val="28"/>
                <w:szCs w:val="28"/>
              </w:rPr>
              <w:t>Découvrir la vérité qui était cachée</w:t>
            </w:r>
          </w:p>
        </w:tc>
      </w:tr>
      <w:tr w:rsidR="00E80A14" w:rsidTr="00E80A14">
        <w:tc>
          <w:tcPr>
            <w:tcW w:w="5098" w:type="dxa"/>
            <w:gridSpan w:val="2"/>
          </w:tcPr>
          <w:p w:rsidR="00E80A14" w:rsidRDefault="00E80A14" w:rsidP="00E80A14">
            <w:r w:rsidRPr="00952480">
              <w:rPr>
                <w:rFonts w:ascii="Arial" w:eastAsiaTheme="minorHAnsi" w:hAnsi="Arial" w:cs="Arial"/>
                <w:bCs/>
                <w:spacing w:val="1"/>
                <w:sz w:val="52"/>
                <w:szCs w:val="52"/>
                <w:lang w:eastAsia="en-US"/>
              </w:rPr>
              <w:sym w:font="Wingdings" w:char="F06F"/>
            </w:r>
            <w:r w:rsidRPr="00952480">
              <w:rPr>
                <w:rFonts w:ascii="Arial" w:eastAsiaTheme="minorHAnsi" w:hAnsi="Arial" w:cs="Arial"/>
                <w:bCs/>
                <w:spacing w:val="1"/>
                <w:sz w:val="52"/>
                <w:szCs w:val="52"/>
                <w:lang w:eastAsia="en-US"/>
              </w:rPr>
              <w:t xml:space="preserve"> </w:t>
            </w:r>
            <w:r w:rsidRPr="00E80A14">
              <w:rPr>
                <w:rFonts w:ascii="Arial" w:hAnsi="Arial" w:cs="Arial"/>
                <w:sz w:val="28"/>
                <w:szCs w:val="28"/>
              </w:rPr>
              <w:t>Faire un travail de façon illégale</w:t>
            </w:r>
          </w:p>
        </w:tc>
        <w:tc>
          <w:tcPr>
            <w:tcW w:w="5812" w:type="dxa"/>
            <w:gridSpan w:val="2"/>
          </w:tcPr>
          <w:p w:rsidR="00E80A14" w:rsidRDefault="00E80A14" w:rsidP="00E80A14"/>
        </w:tc>
      </w:tr>
    </w:tbl>
    <w:p w:rsidR="00E80A14" w:rsidRDefault="00E80A14" w:rsidP="00E80A14">
      <w:pPr>
        <w:widowControl w:val="0"/>
        <w:tabs>
          <w:tab w:val="left" w:pos="2916"/>
          <w:tab w:val="left" w:pos="5076"/>
        </w:tabs>
        <w:autoSpaceDE w:val="0"/>
        <w:autoSpaceDN w:val="0"/>
        <w:spacing w:line="432" w:lineRule="atLeast"/>
        <w:rPr>
          <w:rFonts w:ascii="Arial" w:eastAsiaTheme="minorHAnsi" w:hAnsi="Arial" w:cs="Arial"/>
          <w:bCs/>
          <w:spacing w:val="1"/>
          <w:sz w:val="28"/>
          <w:szCs w:val="2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E80A14" w:rsidTr="00E80A14">
        <w:tc>
          <w:tcPr>
            <w:tcW w:w="10762" w:type="dxa"/>
          </w:tcPr>
          <w:p w:rsidR="00E80A14" w:rsidRDefault="00E80A14" w:rsidP="00E80A14">
            <w:pPr>
              <w:rPr>
                <w:rFonts w:ascii="Arial" w:eastAsiaTheme="minorHAnsi" w:hAnsi="Arial" w:cs="Arial"/>
                <w:bCs/>
                <w:spacing w:val="1"/>
                <w:sz w:val="28"/>
                <w:szCs w:val="28"/>
                <w:lang w:eastAsia="en-US"/>
              </w:rPr>
            </w:pPr>
            <w:r w:rsidRPr="00B67DD8">
              <w:rPr>
                <w:rFonts w:ascii="Arial" w:eastAsiaTheme="minorHAnsi" w:hAnsi="Arial" w:cs="Arial"/>
                <w:bCs/>
                <w:spacing w:val="1"/>
                <w:sz w:val="52"/>
                <w:szCs w:val="52"/>
                <w:lang w:eastAsia="en-US"/>
              </w:rPr>
              <w:sym w:font="Wingdings" w:char="F06F"/>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Âge, les manches des vêtements n'étaient pas cousues, mais simplement attachées au vêtement. Les dames pouvaient remettre leur manche à un chevalier qui devenait leur champion lors des tournois. Ce gage amoureux est devenu symbole d'engagement.</w:t>
            </w:r>
          </w:p>
          <w:p w:rsidR="00E80A14" w:rsidRPr="00E80A14" w:rsidRDefault="00E80A14" w:rsidP="00E80A14">
            <w:pPr>
              <w:rPr>
                <w:sz w:val="28"/>
                <w:szCs w:val="28"/>
              </w:rPr>
            </w:pPr>
          </w:p>
        </w:tc>
      </w:tr>
      <w:tr w:rsidR="00E80A14" w:rsidTr="00E80A14">
        <w:tc>
          <w:tcPr>
            <w:tcW w:w="10762" w:type="dxa"/>
          </w:tcPr>
          <w:p w:rsidR="00E80A14" w:rsidRDefault="00E80A14" w:rsidP="00E80A14">
            <w:pPr>
              <w:rPr>
                <w:rFonts w:ascii="Arial" w:eastAsiaTheme="minorHAnsi" w:hAnsi="Arial" w:cs="Arial"/>
                <w:bCs/>
                <w:spacing w:val="1"/>
                <w:sz w:val="28"/>
                <w:szCs w:val="28"/>
                <w:lang w:eastAsia="en-US"/>
              </w:rPr>
            </w:pPr>
            <w:r w:rsidRPr="00B67DD8">
              <w:rPr>
                <w:rFonts w:ascii="Arial" w:eastAsiaTheme="minorHAnsi" w:hAnsi="Arial" w:cs="Arial"/>
                <w:bCs/>
                <w:spacing w:val="1"/>
                <w:sz w:val="52"/>
                <w:szCs w:val="52"/>
                <w:lang w:eastAsia="en-US"/>
              </w:rPr>
              <w:sym w:font="Wingdings" w:char="F06F"/>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Âge, les corporations d'artisans formulaient des règles de travail. Ainsi, on n'avait le droit de travailler qu'à la lumière du jour. Mais, pour augmenter leurs profits, certains maîtres artisans faisaient travailler leurs ouvriers la nuit à [a lueur d'une chandelle.</w:t>
            </w:r>
          </w:p>
          <w:p w:rsidR="00E80A14" w:rsidRPr="00E80A14" w:rsidRDefault="00E80A14" w:rsidP="00E80A14">
            <w:pPr>
              <w:rPr>
                <w:sz w:val="28"/>
                <w:szCs w:val="28"/>
              </w:rPr>
            </w:pPr>
          </w:p>
        </w:tc>
      </w:tr>
      <w:tr w:rsidR="00E80A14" w:rsidTr="00E80A14">
        <w:tc>
          <w:tcPr>
            <w:tcW w:w="10762" w:type="dxa"/>
          </w:tcPr>
          <w:p w:rsidR="00E80A14" w:rsidRDefault="00E80A14" w:rsidP="00E80A14">
            <w:pPr>
              <w:rPr>
                <w:rFonts w:ascii="Arial" w:eastAsiaTheme="minorHAnsi" w:hAnsi="Arial" w:cs="Arial"/>
                <w:bCs/>
                <w:spacing w:val="1"/>
                <w:sz w:val="28"/>
                <w:szCs w:val="28"/>
                <w:lang w:eastAsia="en-US"/>
              </w:rPr>
            </w:pPr>
            <w:r>
              <w:rPr>
                <w:rFonts w:ascii="Arial" w:eastAsiaTheme="minorHAnsi" w:hAnsi="Arial" w:cs="Arial"/>
                <w:bCs/>
                <w:spacing w:val="1"/>
                <w:sz w:val="52"/>
                <w:szCs w:val="52"/>
                <w:lang w:eastAsia="en-US"/>
              </w:rPr>
              <w:t>1</w:t>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Au Moyen Age, les loups étaient beaucoup plus fréquents que de nos jours et attaquaient parfois la population (d'où la peur du loup). Ils se déplaçaient en meute, l'un derrière l'autre. Leu est une forme ancienne du mot loup.</w:t>
            </w:r>
          </w:p>
          <w:p w:rsidR="00E80A14" w:rsidRDefault="00E80A14" w:rsidP="00E80A14"/>
        </w:tc>
      </w:tr>
      <w:tr w:rsidR="00E80A14" w:rsidTr="00E80A14">
        <w:tc>
          <w:tcPr>
            <w:tcW w:w="10762" w:type="dxa"/>
          </w:tcPr>
          <w:p w:rsidR="00E80A14" w:rsidRDefault="00E80A14" w:rsidP="00E80A14">
            <w:pPr>
              <w:rPr>
                <w:rFonts w:ascii="Arial" w:eastAsiaTheme="minorHAnsi" w:hAnsi="Arial" w:cs="Arial"/>
                <w:bCs/>
                <w:spacing w:val="1"/>
                <w:sz w:val="28"/>
                <w:szCs w:val="28"/>
                <w:lang w:eastAsia="en-US"/>
              </w:rPr>
            </w:pPr>
            <w:r w:rsidRPr="00B67DD8">
              <w:rPr>
                <w:rFonts w:ascii="Arial" w:eastAsiaTheme="minorHAnsi" w:hAnsi="Arial" w:cs="Arial"/>
                <w:bCs/>
                <w:spacing w:val="1"/>
                <w:sz w:val="52"/>
                <w:szCs w:val="52"/>
                <w:lang w:eastAsia="en-US"/>
              </w:rPr>
              <w:lastRenderedPageBreak/>
              <w:sym w:font="Wingdings" w:char="F06F"/>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La place de la Grève était située à Paris le long de la Seine près de l'actuel Hôtel de Ville. Les ouvriers sans travail s'y retrouvaient dans l'attente d'être embauchés.</w:t>
            </w:r>
          </w:p>
          <w:p w:rsidR="00E80A14" w:rsidRDefault="00E80A14" w:rsidP="00E80A14"/>
        </w:tc>
      </w:tr>
      <w:tr w:rsidR="00E80A14" w:rsidTr="00E80A14">
        <w:tc>
          <w:tcPr>
            <w:tcW w:w="10762" w:type="dxa"/>
          </w:tcPr>
          <w:p w:rsidR="00E80A14" w:rsidRDefault="00E80A14" w:rsidP="00E80A14">
            <w:r w:rsidRPr="00B67DD8">
              <w:rPr>
                <w:rFonts w:ascii="Arial" w:eastAsiaTheme="minorHAnsi" w:hAnsi="Arial" w:cs="Arial"/>
                <w:bCs/>
                <w:spacing w:val="1"/>
                <w:sz w:val="52"/>
                <w:szCs w:val="52"/>
                <w:lang w:eastAsia="en-US"/>
              </w:rPr>
              <w:sym w:font="Wingdings" w:char="F06F"/>
            </w:r>
            <w:r w:rsidRPr="00B67DD8">
              <w:rPr>
                <w:rFonts w:ascii="Arial" w:eastAsiaTheme="minorHAnsi" w:hAnsi="Arial" w:cs="Arial"/>
                <w:bCs/>
                <w:spacing w:val="1"/>
                <w:sz w:val="52"/>
                <w:szCs w:val="52"/>
                <w:lang w:eastAsia="en-US"/>
              </w:rPr>
              <w:t xml:space="preserve"> </w:t>
            </w:r>
            <w:r w:rsidRPr="00E80A14">
              <w:rPr>
                <w:rFonts w:ascii="Arial" w:eastAsiaTheme="minorHAnsi" w:hAnsi="Arial" w:cs="Arial"/>
                <w:bCs/>
                <w:spacing w:val="1"/>
                <w:sz w:val="28"/>
                <w:szCs w:val="28"/>
                <w:lang w:eastAsia="en-US"/>
              </w:rPr>
              <w:t>L'essence de rose était un produit rare et luxueux dont les parfumeurs gardaient jalousement le procédé de fabrication. Le pot serait l'appareil destiné à distiller ce parfum.</w:t>
            </w:r>
          </w:p>
        </w:tc>
      </w:tr>
    </w:tbl>
    <w:p w:rsidR="00E80A14" w:rsidRPr="00E80A14" w:rsidRDefault="00E80A14" w:rsidP="007208BA">
      <w:pPr>
        <w:widowControl w:val="0"/>
        <w:tabs>
          <w:tab w:val="left" w:pos="2916"/>
          <w:tab w:val="left" w:pos="5076"/>
        </w:tabs>
        <w:autoSpaceDE w:val="0"/>
        <w:autoSpaceDN w:val="0"/>
        <w:spacing w:line="432" w:lineRule="atLeast"/>
        <w:rPr>
          <w:rFonts w:ascii="Arial" w:hAnsi="Arial" w:cs="Arial"/>
          <w:sz w:val="28"/>
          <w:szCs w:val="28"/>
        </w:rPr>
      </w:pPr>
    </w:p>
    <w:sectPr w:rsidR="00E80A14" w:rsidRPr="00E80A14" w:rsidSect="00A0527E">
      <w:headerReference w:type="default" r:id="rId7"/>
      <w:pgSz w:w="11906" w:h="16838"/>
      <w:pgMar w:top="284" w:right="567" w:bottom="284"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7B" w:rsidRDefault="00920F7B" w:rsidP="00A0527E">
      <w:r>
        <w:separator/>
      </w:r>
    </w:p>
  </w:endnote>
  <w:endnote w:type="continuationSeparator" w:id="0">
    <w:p w:rsidR="00920F7B" w:rsidRDefault="00920F7B" w:rsidP="00A0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7B" w:rsidRDefault="00920F7B" w:rsidP="00A0527E">
      <w:r>
        <w:separator/>
      </w:r>
    </w:p>
  </w:footnote>
  <w:footnote w:type="continuationSeparator" w:id="0">
    <w:p w:rsidR="00920F7B" w:rsidRDefault="00920F7B" w:rsidP="00A0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A0527E" w:rsidRDefault="00A0527E" w:rsidP="00A0527E">
        <w:pPr>
          <w:pStyle w:val="En-tte"/>
          <w:pBdr>
            <w:bottom w:val="triple" w:sz="4" w:space="1" w:color="0070C0"/>
          </w:pBdr>
          <w:tabs>
            <w:tab w:val="clear" w:pos="4536"/>
            <w:tab w:val="clear" w:pos="9072"/>
          </w:tabs>
          <w:jc w:val="both"/>
          <w:rPr>
            <w:b/>
            <w:bCs/>
          </w:rPr>
        </w:pPr>
        <w:r>
          <w:t xml:space="preserve">CM1 Lecture compréhension </w:t>
        </w:r>
        <w:r>
          <w:tab/>
          <w:t xml:space="preserve"> </w:t>
        </w:r>
        <w:r>
          <w:tab/>
        </w:r>
        <w:r w:rsidRPr="00DA742C">
          <w:rPr>
            <w:b/>
          </w:rPr>
          <w:t>Philippe Auguste</w:t>
        </w:r>
        <w:r>
          <w:t xml:space="preserve">  </w:t>
        </w:r>
        <w:r>
          <w:tab/>
        </w:r>
        <w:r w:rsidRPr="00A85BEE">
          <w:rPr>
            <w:i/>
          </w:rPr>
          <w:t>ch</w:t>
        </w:r>
        <w:r>
          <w:rPr>
            <w:i/>
          </w:rPr>
          <w:t>5</w:t>
        </w:r>
        <w:r w:rsidRPr="00A85BEE">
          <w:rPr>
            <w:i/>
          </w:rPr>
          <w:t xml:space="preserve">   </w:t>
        </w:r>
        <w:r w:rsidRPr="00A0527E">
          <w:rPr>
            <w:i/>
            <w:color w:val="000000" w:themeColor="text1"/>
          </w:rPr>
          <w:t>Roi de plein exercice</w:t>
        </w:r>
        <w:r>
          <w:tab/>
          <w:t xml:space="preserve"> </w:t>
        </w:r>
        <w:r>
          <w:tab/>
          <w:t xml:space="preserve">p </w:t>
        </w:r>
        <w:r>
          <w:rPr>
            <w:b/>
            <w:bCs/>
          </w:rPr>
          <w:fldChar w:fldCharType="begin"/>
        </w:r>
        <w:r>
          <w:rPr>
            <w:b/>
            <w:bCs/>
          </w:rPr>
          <w:instrText>PAGE</w:instrText>
        </w:r>
        <w:r>
          <w:rPr>
            <w:b/>
            <w:bCs/>
          </w:rPr>
          <w:fldChar w:fldCharType="separate"/>
        </w:r>
        <w:r w:rsidR="00796D91">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796D91">
          <w:rPr>
            <w:b/>
            <w:bCs/>
            <w:noProof/>
          </w:rPr>
          <w:t>4</w:t>
        </w:r>
        <w:r>
          <w:rPr>
            <w:b/>
            <w:bCs/>
          </w:rPr>
          <w:fldChar w:fldCharType="end"/>
        </w:r>
      </w:p>
      <w:p w:rsidR="00A0527E" w:rsidRDefault="00A0527E" w:rsidP="00A0527E">
        <w:pPr>
          <w:pStyle w:val="En-tte"/>
          <w:pBdr>
            <w:bottom w:val="triple" w:sz="4" w:space="1" w:color="0070C0"/>
          </w:pBdr>
          <w:tabs>
            <w:tab w:val="clear" w:pos="4536"/>
            <w:tab w:val="clear" w:pos="9072"/>
          </w:tabs>
          <w:jc w:val="both"/>
          <w:rPr>
            <w:sz w:val="16"/>
            <w:szCs w:val="16"/>
          </w:rPr>
        </w:pPr>
      </w:p>
      <w:p w:rsidR="00A0527E" w:rsidRDefault="00A0527E" w:rsidP="00A0527E">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7E"/>
    <w:rsid w:val="000318EF"/>
    <w:rsid w:val="000D0162"/>
    <w:rsid w:val="002C5DDA"/>
    <w:rsid w:val="003D2E30"/>
    <w:rsid w:val="005B340D"/>
    <w:rsid w:val="007208BA"/>
    <w:rsid w:val="00796D91"/>
    <w:rsid w:val="00920F7B"/>
    <w:rsid w:val="00A0527E"/>
    <w:rsid w:val="00A379C0"/>
    <w:rsid w:val="00E8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1E1E-99B2-4AB0-99C0-18450EE0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27E"/>
    <w:pPr>
      <w:tabs>
        <w:tab w:val="center" w:pos="4536"/>
        <w:tab w:val="right" w:pos="9072"/>
      </w:tabs>
    </w:pPr>
  </w:style>
  <w:style w:type="character" w:customStyle="1" w:styleId="En-tteCar">
    <w:name w:val="En-tête Car"/>
    <w:basedOn w:val="Policepardfaut"/>
    <w:link w:val="En-tte"/>
    <w:uiPriority w:val="99"/>
    <w:rsid w:val="00A0527E"/>
  </w:style>
  <w:style w:type="paragraph" w:styleId="Pieddepage">
    <w:name w:val="footer"/>
    <w:basedOn w:val="Normal"/>
    <w:link w:val="PieddepageCar"/>
    <w:uiPriority w:val="99"/>
    <w:unhideWhenUsed/>
    <w:rsid w:val="00A0527E"/>
    <w:pPr>
      <w:tabs>
        <w:tab w:val="center" w:pos="4536"/>
        <w:tab w:val="right" w:pos="9072"/>
      </w:tabs>
    </w:pPr>
  </w:style>
  <w:style w:type="character" w:customStyle="1" w:styleId="PieddepageCar">
    <w:name w:val="Pied de page Car"/>
    <w:basedOn w:val="Policepardfaut"/>
    <w:link w:val="Pieddepage"/>
    <w:uiPriority w:val="99"/>
    <w:rsid w:val="00A0527E"/>
  </w:style>
  <w:style w:type="paragraph" w:customStyle="1" w:styleId="Style1">
    <w:name w:val="Style 1"/>
    <w:basedOn w:val="Normal"/>
    <w:uiPriority w:val="99"/>
    <w:rsid w:val="000318EF"/>
    <w:pPr>
      <w:widowControl w:val="0"/>
      <w:autoSpaceDE w:val="0"/>
      <w:autoSpaceDN w:val="0"/>
      <w:adjustRightInd w:val="0"/>
    </w:pPr>
  </w:style>
  <w:style w:type="paragraph" w:customStyle="1" w:styleId="Style3">
    <w:name w:val="Style 3"/>
    <w:basedOn w:val="Normal"/>
    <w:uiPriority w:val="99"/>
    <w:rsid w:val="000318EF"/>
    <w:pPr>
      <w:widowControl w:val="0"/>
      <w:autoSpaceDE w:val="0"/>
      <w:autoSpaceDN w:val="0"/>
      <w:spacing w:line="192" w:lineRule="exact"/>
    </w:pPr>
  </w:style>
  <w:style w:type="table" w:styleId="Grilledutableau">
    <w:name w:val="Table Grid"/>
    <w:basedOn w:val="TableauNormal"/>
    <w:uiPriority w:val="39"/>
    <w:rsid w:val="00031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6D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D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5C"/>
    <w:rsid w:val="00751B22"/>
    <w:rsid w:val="00835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A90AB2A9DD94FBCBF0ADF64450A0D87">
    <w:name w:val="8A90AB2A9DD94FBCBF0ADF64450A0D87"/>
    <w:rsid w:val="00835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cp:lastPrinted>2020-05-21T07:35:00Z</cp:lastPrinted>
  <dcterms:created xsi:type="dcterms:W3CDTF">2020-05-21T07:34:00Z</dcterms:created>
  <dcterms:modified xsi:type="dcterms:W3CDTF">2020-05-21T07:38:00Z</dcterms:modified>
</cp:coreProperties>
</file>