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7710"/>
        <w:gridCol w:w="1417"/>
      </w:tblGrid>
      <w:tr w:rsidR="005A48F0" w:rsidTr="005A48F0">
        <w:tc>
          <w:tcPr>
            <w:tcW w:w="1417" w:type="dxa"/>
            <w:vAlign w:val="center"/>
          </w:tcPr>
          <w:p w:rsidR="005A48F0" w:rsidRDefault="005A48F0" w:rsidP="005A48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225A64" wp14:editId="11F270F1">
                  <wp:extent cx="705600" cy="921274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89" cy="94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vAlign w:val="center"/>
          </w:tcPr>
          <w:p w:rsidR="005A48F0" w:rsidRPr="005A48F0" w:rsidRDefault="005A48F0" w:rsidP="005A48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8F0">
              <w:rPr>
                <w:rFonts w:ascii="Arial" w:hAnsi="Arial" w:cs="Arial"/>
                <w:sz w:val="24"/>
                <w:szCs w:val="24"/>
              </w:rPr>
              <w:t>Art plastique</w:t>
            </w:r>
            <w:r w:rsidRPr="005A48F0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</w:t>
            </w:r>
            <w:r w:rsidRPr="005A48F0">
              <w:rPr>
                <w:rFonts w:ascii="Arial" w:hAnsi="Arial" w:cs="Arial"/>
                <w:sz w:val="24"/>
                <w:szCs w:val="24"/>
              </w:rPr>
              <w:t>mai 2020 p 1 /3</w:t>
            </w:r>
          </w:p>
          <w:p w:rsidR="005A48F0" w:rsidRDefault="005A48F0" w:rsidP="005A48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48F0" w:rsidRPr="005A48F0" w:rsidRDefault="005A48F0" w:rsidP="005A48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48F0">
              <w:rPr>
                <w:rFonts w:ascii="Arial" w:hAnsi="Arial" w:cs="Arial"/>
                <w:b/>
                <w:sz w:val="24"/>
                <w:szCs w:val="24"/>
              </w:rPr>
              <w:t>Giuseppe Arcimboldo (vers 1525-1593</w:t>
            </w:r>
            <w:r w:rsidR="00895F87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5A48F0" w:rsidRDefault="005A48F0" w:rsidP="005A48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BF47D8" wp14:editId="0E340D47">
                  <wp:extent cx="680443" cy="902043"/>
                  <wp:effectExtent l="0" t="0" r="571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24" cy="94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8F0" w:rsidRDefault="005A48F0"/>
    <w:p w:rsidR="007213D7" w:rsidRDefault="006047D0" w:rsidP="007213D7">
      <w:pPr>
        <w:jc w:val="center"/>
        <w:rPr>
          <w:rFonts w:ascii="Arial" w:hAnsi="Arial" w:cs="Arial"/>
          <w:sz w:val="28"/>
          <w:szCs w:val="28"/>
        </w:rPr>
      </w:pPr>
      <w:r w:rsidRPr="007213D7">
        <w:rPr>
          <w:rFonts w:ascii="Arial" w:hAnsi="Arial" w:cs="Arial"/>
          <w:b/>
          <w:sz w:val="28"/>
          <w:szCs w:val="28"/>
        </w:rPr>
        <w:t>Giuseppe Arcimboldo</w:t>
      </w:r>
      <w:r w:rsidRPr="007213D7">
        <w:rPr>
          <w:rFonts w:ascii="Arial" w:hAnsi="Arial" w:cs="Arial"/>
          <w:sz w:val="28"/>
          <w:szCs w:val="28"/>
        </w:rPr>
        <w:t xml:space="preserve"> (vers 1525-1593)</w:t>
      </w:r>
    </w:p>
    <w:tbl>
      <w:tblPr>
        <w:tblStyle w:val="Grilledutableau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3828"/>
      </w:tblGrid>
      <w:tr w:rsidR="00663DC0" w:rsidTr="00523162">
        <w:tc>
          <w:tcPr>
            <w:tcW w:w="6799" w:type="dxa"/>
          </w:tcPr>
          <w:p w:rsidR="00663DC0" w:rsidRDefault="00663DC0" w:rsidP="00663DC0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213D7">
              <w:rPr>
                <w:rFonts w:ascii="Arial" w:hAnsi="Arial" w:cs="Arial"/>
                <w:sz w:val="28"/>
                <w:szCs w:val="28"/>
              </w:rPr>
              <w:t>Milanais d’origine, Giuseppe Arcimboldo naît dans une famille de peintres.</w:t>
            </w:r>
          </w:p>
          <w:p w:rsidR="00663DC0" w:rsidRDefault="00663DC0" w:rsidP="00663DC0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213D7">
              <w:rPr>
                <w:rFonts w:ascii="Arial" w:hAnsi="Arial" w:cs="Arial"/>
                <w:sz w:val="28"/>
                <w:szCs w:val="28"/>
              </w:rPr>
              <w:t xml:space="preserve">Très jeune, Arcimboldo entame la carrière des peintres italiens talentueux de la Renaissance, vendant ses talents en Europe et notamment à Prague. Ferdinand de Bohème lui commande des portraits, ces tableaux dont les puissants s’enorgueillissaient afin de montrer leur rang aux courtisans. </w:t>
            </w:r>
          </w:p>
          <w:p w:rsidR="00663DC0" w:rsidRDefault="00663DC0" w:rsidP="0052316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213D7">
              <w:rPr>
                <w:rFonts w:ascii="Arial" w:hAnsi="Arial" w:cs="Arial"/>
                <w:sz w:val="28"/>
                <w:szCs w:val="28"/>
              </w:rPr>
              <w:t xml:space="preserve">Mais les grands maîtres de la Renaissance ont déjà tout montré en termes d’innovation technique et </w:t>
            </w:r>
          </w:p>
        </w:tc>
        <w:tc>
          <w:tcPr>
            <w:tcW w:w="3828" w:type="dxa"/>
            <w:vAlign w:val="center"/>
          </w:tcPr>
          <w:p w:rsidR="00663DC0" w:rsidRDefault="00663DC0" w:rsidP="0052316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90C25E" wp14:editId="5D7D67D0">
                  <wp:extent cx="2278343" cy="2858699"/>
                  <wp:effectExtent l="0" t="0" r="8255" b="0"/>
                  <wp:docPr id="9" name="Image 9" descr="https://upload.wikimedia.org/wikipedia/commons/thumb/2/27/Giuseppe_Arcimboldi_003.jpg/800px-Giuseppe_Arcimboldi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7/Giuseppe_Arcimboldi_003.jpg/800px-Giuseppe_Arcimboldi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02" cy="287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DC0" w:rsidRDefault="00663DC0" w:rsidP="00523162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shd w:val="clear" w:color="auto" w:fill="F8F9FA"/>
              </w:rPr>
            </w:pPr>
            <w:r w:rsidRPr="00663DC0">
              <w:rPr>
                <w:rFonts w:ascii="Arial" w:hAnsi="Arial" w:cs="Arial"/>
                <w:color w:val="000000" w:themeColor="text1"/>
                <w:sz w:val="19"/>
                <w:szCs w:val="19"/>
                <w:shd w:val="clear" w:color="auto" w:fill="F8F9FA"/>
              </w:rPr>
              <w:t>Portrait de </w:t>
            </w:r>
            <w:hyperlink r:id="rId8" w:tooltip="Maximilien II de Habsbourg" w:history="1">
              <w:r w:rsidRPr="00663DC0">
                <w:rPr>
                  <w:rStyle w:val="Lienhypertexte"/>
                  <w:rFonts w:ascii="Arial" w:hAnsi="Arial" w:cs="Arial"/>
                  <w:color w:val="000000" w:themeColor="text1"/>
                  <w:sz w:val="19"/>
                  <w:szCs w:val="19"/>
                  <w:u w:val="none"/>
                  <w:shd w:val="clear" w:color="auto" w:fill="F8F9FA"/>
                </w:rPr>
                <w:t>Maximilien II de Habsbourg</w:t>
              </w:r>
            </w:hyperlink>
            <w:r w:rsidRPr="00663DC0">
              <w:rPr>
                <w:rFonts w:ascii="Arial" w:hAnsi="Arial" w:cs="Arial"/>
                <w:color w:val="000000" w:themeColor="text1"/>
                <w:sz w:val="19"/>
                <w:szCs w:val="19"/>
                <w:shd w:val="clear" w:color="auto" w:fill="F8F9FA"/>
              </w:rPr>
              <w:t> et de sa famille,</w:t>
            </w:r>
          </w:p>
          <w:p w:rsidR="00663DC0" w:rsidRPr="00663DC0" w:rsidRDefault="00663DC0" w:rsidP="00523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DC0">
              <w:rPr>
                <w:rFonts w:ascii="Arial" w:hAnsi="Arial" w:cs="Arial"/>
                <w:color w:val="000000" w:themeColor="text1"/>
                <w:sz w:val="19"/>
                <w:szCs w:val="19"/>
                <w:shd w:val="clear" w:color="auto" w:fill="F8F9FA"/>
              </w:rPr>
              <w:t>attribué à Arcimboldo, vers 1563.</w:t>
            </w:r>
          </w:p>
        </w:tc>
      </w:tr>
      <w:tr w:rsidR="00663DC0" w:rsidTr="00523162">
        <w:tc>
          <w:tcPr>
            <w:tcW w:w="10627" w:type="dxa"/>
            <w:gridSpan w:val="2"/>
          </w:tcPr>
          <w:p w:rsidR="00663DC0" w:rsidRDefault="00663DC0" w:rsidP="0052316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213D7">
              <w:rPr>
                <w:rFonts w:ascii="Arial" w:hAnsi="Arial" w:cs="Arial"/>
                <w:sz w:val="28"/>
                <w:szCs w:val="28"/>
              </w:rPr>
              <w:t>d’évocations antiquisantes, auss</w:t>
            </w:r>
            <w:r>
              <w:rPr>
                <w:rFonts w:ascii="Arial" w:hAnsi="Arial" w:cs="Arial"/>
                <w:sz w:val="28"/>
                <w:szCs w:val="28"/>
              </w:rPr>
              <w:t>i la génération d’Arcimboldo va-</w:t>
            </w:r>
            <w:r w:rsidRPr="007213D7">
              <w:rPr>
                <w:rFonts w:ascii="Arial" w:hAnsi="Arial" w:cs="Arial"/>
                <w:sz w:val="28"/>
                <w:szCs w:val="28"/>
              </w:rPr>
              <w:t xml:space="preserve">t-elle se tourner vers le </w:t>
            </w:r>
            <w:r w:rsidRPr="007213D7">
              <w:rPr>
                <w:rFonts w:ascii="Arial" w:hAnsi="Arial" w:cs="Arial"/>
                <w:b/>
                <w:sz w:val="28"/>
                <w:szCs w:val="28"/>
              </w:rPr>
              <w:t>maniérisme</w:t>
            </w:r>
            <w:r w:rsidRPr="007213D7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23162" w:rsidRDefault="00523162" w:rsidP="0052316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213D7">
              <w:rPr>
                <w:rFonts w:ascii="Arial" w:hAnsi="Arial" w:cs="Arial"/>
                <w:sz w:val="28"/>
                <w:szCs w:val="28"/>
              </w:rPr>
              <w:t>L’art pictural devient décoratif, il exagère les formes, évoque des légendes ou des savoirs raffinés, propres aux gens éduqués de la cour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7213D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23162" w:rsidRDefault="00523162" w:rsidP="0052316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213D7">
              <w:rPr>
                <w:rFonts w:ascii="Arial" w:hAnsi="Arial" w:cs="Arial"/>
                <w:sz w:val="28"/>
                <w:szCs w:val="28"/>
              </w:rPr>
              <w:t xml:space="preserve">A la cour de Prague, au service de Ferdinand Ier, Giuseppe Arcimboldo va réaliser toutes sortes d’œuvres et parmi elles, </w:t>
            </w:r>
            <w:r w:rsidRPr="005A48F0">
              <w:rPr>
                <w:rFonts w:ascii="Arial" w:hAnsi="Arial" w:cs="Arial"/>
                <w:b/>
                <w:sz w:val="28"/>
                <w:szCs w:val="28"/>
              </w:rPr>
              <w:t>la série des saisons</w:t>
            </w:r>
            <w:r w:rsidRPr="007213D7">
              <w:rPr>
                <w:rFonts w:ascii="Arial" w:hAnsi="Arial" w:cs="Arial"/>
                <w:sz w:val="28"/>
                <w:szCs w:val="28"/>
              </w:rPr>
              <w:t xml:space="preserve">, qui fait la part belle à la fantaisie : des personnages sont composés de végétaux, de fruits ou de légumes, dans une construction à la fois réaliste et fantasmagorique. </w:t>
            </w:r>
          </w:p>
          <w:p w:rsidR="00523162" w:rsidRDefault="00523162" w:rsidP="0052316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213D7">
              <w:rPr>
                <w:rFonts w:ascii="Arial" w:hAnsi="Arial" w:cs="Arial"/>
                <w:sz w:val="28"/>
                <w:szCs w:val="28"/>
              </w:rPr>
              <w:t xml:space="preserve">Ces tableaux possèdent toutefois, comme la plupart des œuvres maniéristes, un sens caché : ils évoquent des personnages, des traits de caractères, parfois des régions ou des pays. Comme Arcimboldo a pour fonction d’égayer la vie de l’empereur et de sa cour, ces tableaux participent à toute une démarche décorative, ornant les fêtes du palais et les salons de réception. </w:t>
            </w:r>
          </w:p>
          <w:p w:rsidR="00523162" w:rsidRDefault="00523162" w:rsidP="0052316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213D7">
              <w:rPr>
                <w:rFonts w:ascii="Arial" w:hAnsi="Arial" w:cs="Arial"/>
                <w:sz w:val="28"/>
                <w:szCs w:val="28"/>
              </w:rPr>
              <w:t>Arcimboldo quittera Prague à la fin de sa vie, retournant couvert d’honneur et de bienfaits à Milan, où il mourra en 1593.</w:t>
            </w:r>
          </w:p>
          <w:p w:rsidR="00523162" w:rsidRDefault="00523162" w:rsidP="005231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Maniérisme : </w:t>
            </w:r>
            <w:r w:rsidRPr="007213D7">
              <w:rPr>
                <w:rFonts w:ascii="Times New Roman" w:hAnsi="Times New Roman" w:cs="Times New Roman"/>
                <w:sz w:val="24"/>
                <w:szCs w:val="24"/>
              </w:rPr>
              <w:t xml:space="preserve">tendance de l’art italien du XVIème  siècle, caractérisée par un raffinement technique et la mise en évidence de </w:t>
            </w:r>
            <w:r w:rsidRPr="007213D7">
              <w:rPr>
                <w:rFonts w:ascii="Times New Roman" w:hAnsi="Times New Roman" w:cs="Times New Roman"/>
                <w:b/>
                <w:sz w:val="24"/>
                <w:szCs w:val="24"/>
              </w:rPr>
              <w:t>l’artifice</w:t>
            </w:r>
          </w:p>
          <w:p w:rsidR="00663DC0" w:rsidRDefault="00523162" w:rsidP="0052316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Artifice : </w:t>
            </w:r>
            <w:r w:rsidRPr="005A48F0">
              <w:rPr>
                <w:rFonts w:ascii="Times New Roman" w:hAnsi="Times New Roman" w:cs="Times New Roman"/>
                <w:sz w:val="24"/>
                <w:szCs w:val="24"/>
              </w:rPr>
              <w:t>moyen habile pour déguiser la vérité</w:t>
            </w:r>
          </w:p>
        </w:tc>
      </w:tr>
    </w:tbl>
    <w:p w:rsidR="005A48F0" w:rsidRDefault="005A48F0" w:rsidP="007213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7710"/>
        <w:gridCol w:w="1417"/>
      </w:tblGrid>
      <w:tr w:rsidR="00663DC0" w:rsidTr="00E437A1">
        <w:tc>
          <w:tcPr>
            <w:tcW w:w="1417" w:type="dxa"/>
            <w:vAlign w:val="center"/>
          </w:tcPr>
          <w:p w:rsidR="00663DC0" w:rsidRDefault="00663DC0" w:rsidP="00E437A1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569B799" wp14:editId="53B5548E">
                  <wp:extent cx="705600" cy="92127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89" cy="94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vAlign w:val="center"/>
          </w:tcPr>
          <w:p w:rsidR="00663DC0" w:rsidRPr="005A48F0" w:rsidRDefault="00663DC0" w:rsidP="00E43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8F0">
              <w:rPr>
                <w:rFonts w:ascii="Arial" w:hAnsi="Arial" w:cs="Arial"/>
                <w:sz w:val="24"/>
                <w:szCs w:val="24"/>
              </w:rPr>
              <w:t xml:space="preserve">Art plastique                                                                   mai 2020 p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5A48F0">
              <w:rPr>
                <w:rFonts w:ascii="Arial" w:hAnsi="Arial" w:cs="Arial"/>
                <w:sz w:val="24"/>
                <w:szCs w:val="24"/>
              </w:rPr>
              <w:t xml:space="preserve"> /3</w:t>
            </w:r>
          </w:p>
          <w:p w:rsidR="00663DC0" w:rsidRDefault="00663DC0" w:rsidP="00E437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3DC0" w:rsidRPr="005A48F0" w:rsidRDefault="00663DC0" w:rsidP="00E437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48F0">
              <w:rPr>
                <w:rFonts w:ascii="Arial" w:hAnsi="Arial" w:cs="Arial"/>
                <w:b/>
                <w:sz w:val="24"/>
                <w:szCs w:val="24"/>
              </w:rPr>
              <w:t>Giuseppe Arcimboldo (vers 1525-1593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663DC0" w:rsidRDefault="00663DC0" w:rsidP="00E437A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799B9B" wp14:editId="4A538936">
                  <wp:extent cx="680443" cy="902043"/>
                  <wp:effectExtent l="0" t="0" r="571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24" cy="94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8F0" w:rsidRDefault="005A48F0" w:rsidP="007213D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63DC0" w:rsidRDefault="00663DC0" w:rsidP="007213D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02122"/>
          <w:sz w:val="17"/>
          <w:szCs w:val="17"/>
          <w:shd w:val="clear" w:color="auto" w:fill="F9F9F9"/>
        </w:rPr>
        <w:t>Autoportrait d'Arcimboldo.</w:t>
      </w:r>
    </w:p>
    <w:p w:rsidR="00895F87" w:rsidRDefault="00663DC0" w:rsidP="00895F87">
      <w:pPr>
        <w:spacing w:after="0" w:line="360" w:lineRule="auto"/>
        <w:rPr>
          <w:rStyle w:val="fontstyle01"/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3B83A24" wp14:editId="7D9B5DCE">
            <wp:simplePos x="0" y="0"/>
            <wp:positionH relativeFrom="margin">
              <wp:posOffset>-635</wp:posOffset>
            </wp:positionH>
            <wp:positionV relativeFrom="paragraph">
              <wp:posOffset>71170</wp:posOffset>
            </wp:positionV>
            <wp:extent cx="1301115" cy="1866265"/>
            <wp:effectExtent l="0" t="0" r="0" b="635"/>
            <wp:wrapThrough wrapText="bothSides">
              <wp:wrapPolygon edited="0">
                <wp:start x="0" y="0"/>
                <wp:lineTo x="0" y="21387"/>
                <wp:lineTo x="21189" y="21387"/>
                <wp:lineTo x="21189" y="0"/>
                <wp:lineTo x="0" y="0"/>
              </wp:wrapPolygon>
            </wp:wrapThrough>
            <wp:docPr id="5" name="Image 5" descr="Giuseppe Arcimboldo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useppe Arcimboldo — Wikip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F87" w:rsidRPr="00895F87">
        <w:rPr>
          <w:rStyle w:val="fontstyle01"/>
          <w:rFonts w:ascii="Arial" w:hAnsi="Arial" w:cs="Arial"/>
          <w:sz w:val="28"/>
          <w:szCs w:val="28"/>
        </w:rPr>
        <w:t>C’est en 1563 que Giuseppe Arcimboldo commence</w:t>
      </w:r>
      <w:r w:rsidR="00895F87">
        <w:rPr>
          <w:rStyle w:val="fontstyle01"/>
          <w:rFonts w:ascii="Arial" w:hAnsi="Arial" w:cs="Arial"/>
          <w:sz w:val="28"/>
          <w:szCs w:val="28"/>
        </w:rPr>
        <w:t xml:space="preserve"> </w:t>
      </w:r>
      <w:r w:rsidR="00895F87" w:rsidRPr="00895F87">
        <w:rPr>
          <w:rStyle w:val="fontstyle01"/>
          <w:rFonts w:ascii="Arial" w:hAnsi="Arial" w:cs="Arial"/>
          <w:sz w:val="28"/>
          <w:szCs w:val="28"/>
        </w:rPr>
        <w:t>la première série des quatre saisons. L’</w:t>
      </w:r>
      <w:r w:rsidRPr="00895F87">
        <w:rPr>
          <w:rStyle w:val="fontstyle01"/>
          <w:rFonts w:ascii="Arial" w:hAnsi="Arial" w:cs="Arial"/>
          <w:sz w:val="28"/>
          <w:szCs w:val="28"/>
        </w:rPr>
        <w:t>œuvre</w:t>
      </w:r>
      <w:r w:rsidR="00895F87" w:rsidRPr="00895F87">
        <w:rPr>
          <w:rStyle w:val="fontstyle01"/>
          <w:rFonts w:ascii="Arial" w:hAnsi="Arial" w:cs="Arial"/>
          <w:sz w:val="28"/>
          <w:szCs w:val="28"/>
        </w:rPr>
        <w:t xml:space="preserve"> est</w:t>
      </w:r>
      <w:r w:rsidR="00895F87">
        <w:rPr>
          <w:rStyle w:val="fontstyle01"/>
          <w:rFonts w:ascii="Arial" w:hAnsi="Arial" w:cs="Arial"/>
          <w:sz w:val="28"/>
          <w:szCs w:val="28"/>
        </w:rPr>
        <w:t xml:space="preserve"> </w:t>
      </w:r>
      <w:r w:rsidR="00895F87" w:rsidRPr="00895F87">
        <w:rPr>
          <w:rStyle w:val="fontstyle01"/>
          <w:rFonts w:ascii="Arial" w:hAnsi="Arial" w:cs="Arial"/>
          <w:sz w:val="28"/>
          <w:szCs w:val="28"/>
        </w:rPr>
        <w:t>accueillie avec beaucoup de succès. C’est le début</w:t>
      </w:r>
      <w:r w:rsidR="00895F87">
        <w:rPr>
          <w:rStyle w:val="fontstyle01"/>
          <w:rFonts w:ascii="Arial" w:hAnsi="Arial" w:cs="Arial"/>
          <w:sz w:val="28"/>
          <w:szCs w:val="28"/>
        </w:rPr>
        <w:t xml:space="preserve"> </w:t>
      </w:r>
      <w:r w:rsidR="00895F87" w:rsidRPr="00895F87">
        <w:rPr>
          <w:rStyle w:val="fontstyle01"/>
          <w:rFonts w:ascii="Arial" w:hAnsi="Arial" w:cs="Arial"/>
          <w:sz w:val="28"/>
          <w:szCs w:val="28"/>
        </w:rPr>
        <w:t>des « têtes composées », où la physionomie des</w:t>
      </w:r>
      <w:r w:rsidR="00895F87">
        <w:rPr>
          <w:rStyle w:val="fontstyle01"/>
          <w:rFonts w:ascii="Arial" w:hAnsi="Arial" w:cs="Arial"/>
          <w:sz w:val="28"/>
          <w:szCs w:val="28"/>
        </w:rPr>
        <w:t xml:space="preserve"> </w:t>
      </w:r>
      <w:r w:rsidR="00895F87" w:rsidRPr="00895F87">
        <w:rPr>
          <w:rStyle w:val="fontstyle01"/>
          <w:rFonts w:ascii="Arial" w:hAnsi="Arial" w:cs="Arial"/>
          <w:sz w:val="28"/>
          <w:szCs w:val="28"/>
        </w:rPr>
        <w:t>personnages est créée par un savant assemblage de</w:t>
      </w:r>
      <w:r w:rsidR="00895F87">
        <w:rPr>
          <w:rStyle w:val="fontstyle01"/>
          <w:rFonts w:ascii="Arial" w:hAnsi="Arial" w:cs="Arial"/>
          <w:sz w:val="28"/>
          <w:szCs w:val="28"/>
        </w:rPr>
        <w:t xml:space="preserve"> </w:t>
      </w:r>
      <w:r w:rsidR="00895F87" w:rsidRPr="00895F87">
        <w:rPr>
          <w:rStyle w:val="fontstyle01"/>
          <w:rFonts w:ascii="Arial" w:hAnsi="Arial" w:cs="Arial"/>
          <w:sz w:val="28"/>
          <w:szCs w:val="28"/>
        </w:rPr>
        <w:t>fleurs, fruits, légumes et cucurbitacées ou animaux.</w:t>
      </w:r>
    </w:p>
    <w:p w:rsidR="00895F87" w:rsidRPr="00895F87" w:rsidRDefault="00895F87" w:rsidP="00895F87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895F87">
        <w:rPr>
          <w:rStyle w:val="fontstyle01"/>
          <w:rFonts w:ascii="Arial" w:hAnsi="Arial" w:cs="Arial"/>
          <w:sz w:val="28"/>
          <w:szCs w:val="28"/>
        </w:rPr>
        <w:t>Comme Jérôme Bosch, Arcimboldo s’amuse à créer</w:t>
      </w:r>
      <w:r>
        <w:rPr>
          <w:rStyle w:val="fontstyle01"/>
          <w:rFonts w:ascii="Arial" w:hAnsi="Arial" w:cs="Arial"/>
          <w:sz w:val="28"/>
          <w:szCs w:val="28"/>
        </w:rPr>
        <w:t xml:space="preserve"> </w:t>
      </w:r>
      <w:r w:rsidRPr="00895F87">
        <w:rPr>
          <w:rStyle w:val="fontstyle01"/>
          <w:rFonts w:ascii="Arial" w:hAnsi="Arial" w:cs="Arial"/>
          <w:sz w:val="28"/>
          <w:szCs w:val="28"/>
        </w:rPr>
        <w:t>des portraits déformés, à la fois illusionnistes et</w:t>
      </w:r>
      <w:r>
        <w:rPr>
          <w:rStyle w:val="fontstyle01"/>
          <w:rFonts w:ascii="Arial" w:hAnsi="Arial" w:cs="Arial"/>
          <w:sz w:val="28"/>
          <w:szCs w:val="28"/>
        </w:rPr>
        <w:t xml:space="preserve"> </w:t>
      </w:r>
      <w:r w:rsidRPr="00895F87">
        <w:rPr>
          <w:rStyle w:val="fontstyle01"/>
          <w:rFonts w:ascii="Arial" w:hAnsi="Arial" w:cs="Arial"/>
          <w:sz w:val="28"/>
          <w:szCs w:val="28"/>
        </w:rPr>
        <w:t>fantastiques, en utilisant des objets détournés de</w:t>
      </w:r>
      <w:r>
        <w:rPr>
          <w:rStyle w:val="fontstyle01"/>
          <w:rFonts w:ascii="Arial" w:hAnsi="Arial" w:cs="Arial"/>
          <w:sz w:val="28"/>
          <w:szCs w:val="28"/>
        </w:rPr>
        <w:t xml:space="preserve"> </w:t>
      </w:r>
      <w:r w:rsidRPr="00895F87">
        <w:rPr>
          <w:rStyle w:val="fontstyle01"/>
          <w:rFonts w:ascii="Arial" w:hAnsi="Arial" w:cs="Arial"/>
          <w:sz w:val="28"/>
          <w:szCs w:val="28"/>
        </w:rPr>
        <w:t>leur fin. Arcimboldo se rattache ainsi au mouvement</w:t>
      </w:r>
      <w:r>
        <w:rPr>
          <w:rStyle w:val="fontstyle01"/>
          <w:rFonts w:ascii="Arial" w:hAnsi="Arial" w:cs="Arial"/>
          <w:sz w:val="28"/>
          <w:szCs w:val="28"/>
        </w:rPr>
        <w:t xml:space="preserve"> </w:t>
      </w:r>
      <w:r w:rsidRPr="00895F87">
        <w:rPr>
          <w:rStyle w:val="fontstyle01"/>
          <w:rFonts w:ascii="Arial" w:hAnsi="Arial" w:cs="Arial"/>
          <w:sz w:val="28"/>
          <w:szCs w:val="28"/>
        </w:rPr>
        <w:t xml:space="preserve">dit maniériste. Il représente dans ses </w:t>
      </w:r>
      <w:r w:rsidR="00663DC0" w:rsidRPr="00895F87">
        <w:rPr>
          <w:rStyle w:val="fontstyle01"/>
          <w:rFonts w:ascii="Arial" w:hAnsi="Arial" w:cs="Arial"/>
          <w:sz w:val="28"/>
          <w:szCs w:val="28"/>
        </w:rPr>
        <w:t>œuvres</w:t>
      </w:r>
      <w:r w:rsidRPr="00895F87">
        <w:rPr>
          <w:rStyle w:val="fontstyle01"/>
          <w:rFonts w:ascii="Arial" w:hAnsi="Arial" w:cs="Arial"/>
          <w:sz w:val="28"/>
          <w:szCs w:val="28"/>
        </w:rPr>
        <w:t xml:space="preserve"> les</w:t>
      </w:r>
      <w:r>
        <w:rPr>
          <w:rStyle w:val="fontstyle01"/>
          <w:rFonts w:ascii="Arial" w:hAnsi="Arial" w:cs="Arial"/>
          <w:sz w:val="28"/>
          <w:szCs w:val="28"/>
        </w:rPr>
        <w:t xml:space="preserve"> </w:t>
      </w:r>
      <w:r w:rsidRPr="00895F87">
        <w:rPr>
          <w:rStyle w:val="fontstyle01"/>
          <w:rFonts w:ascii="Arial" w:hAnsi="Arial" w:cs="Arial"/>
          <w:sz w:val="28"/>
          <w:szCs w:val="28"/>
        </w:rPr>
        <w:t>singularités de la nature, le grotesque, voire même</w:t>
      </w:r>
      <w:r>
        <w:rPr>
          <w:rStyle w:val="fontstyle01"/>
          <w:rFonts w:ascii="Arial" w:hAnsi="Arial" w:cs="Arial"/>
          <w:sz w:val="28"/>
          <w:szCs w:val="28"/>
        </w:rPr>
        <w:t xml:space="preserve"> </w:t>
      </w:r>
      <w:r w:rsidRPr="00895F87">
        <w:rPr>
          <w:rStyle w:val="fontstyle01"/>
          <w:rFonts w:ascii="Arial" w:hAnsi="Arial" w:cs="Arial"/>
          <w:sz w:val="28"/>
          <w:szCs w:val="28"/>
        </w:rPr>
        <w:t>le monstrueux. Maximilien II de Habsbourg lui</w:t>
      </w:r>
      <w:r>
        <w:rPr>
          <w:rStyle w:val="fontstyle01"/>
          <w:rFonts w:ascii="Arial" w:hAnsi="Arial" w:cs="Arial"/>
          <w:sz w:val="28"/>
          <w:szCs w:val="28"/>
        </w:rPr>
        <w:t xml:space="preserve"> </w:t>
      </w:r>
      <w:r w:rsidRPr="00895F87">
        <w:rPr>
          <w:rStyle w:val="fontstyle01"/>
          <w:rFonts w:ascii="Arial" w:hAnsi="Arial" w:cs="Arial"/>
          <w:sz w:val="28"/>
          <w:szCs w:val="28"/>
        </w:rPr>
        <w:t>commande une deuxième série des Saisons en 1573.</w:t>
      </w:r>
      <w:r>
        <w:rPr>
          <w:rStyle w:val="fontstyle01"/>
          <w:rFonts w:ascii="Arial" w:hAnsi="Arial" w:cs="Arial"/>
          <w:sz w:val="28"/>
          <w:szCs w:val="28"/>
        </w:rPr>
        <w:t xml:space="preserve"> </w:t>
      </w:r>
      <w:r w:rsidRPr="00895F87">
        <w:rPr>
          <w:rStyle w:val="fontstyle01"/>
          <w:rFonts w:ascii="Arial" w:hAnsi="Arial" w:cs="Arial"/>
          <w:sz w:val="28"/>
          <w:szCs w:val="28"/>
        </w:rPr>
        <w:t xml:space="preserve">Toute en minutie, son </w:t>
      </w:r>
      <w:r w:rsidR="00663DC0" w:rsidRPr="00895F87">
        <w:rPr>
          <w:rStyle w:val="fontstyle01"/>
          <w:rFonts w:ascii="Arial" w:hAnsi="Arial" w:cs="Arial"/>
          <w:sz w:val="28"/>
          <w:szCs w:val="28"/>
        </w:rPr>
        <w:t>œuvre</w:t>
      </w:r>
      <w:r w:rsidRPr="00895F87">
        <w:rPr>
          <w:rStyle w:val="fontstyle01"/>
          <w:rFonts w:ascii="Arial" w:hAnsi="Arial" w:cs="Arial"/>
          <w:sz w:val="28"/>
          <w:szCs w:val="28"/>
        </w:rPr>
        <w:t xml:space="preserve"> inédite rend hommage</w:t>
      </w:r>
      <w:r>
        <w:rPr>
          <w:rStyle w:val="fontstyle01"/>
          <w:rFonts w:ascii="Arial" w:hAnsi="Arial" w:cs="Arial"/>
          <w:sz w:val="28"/>
          <w:szCs w:val="28"/>
        </w:rPr>
        <w:t xml:space="preserve"> </w:t>
      </w:r>
      <w:r w:rsidRPr="00895F87">
        <w:rPr>
          <w:rStyle w:val="fontstyle01"/>
          <w:rFonts w:ascii="Arial" w:hAnsi="Arial" w:cs="Arial"/>
          <w:sz w:val="28"/>
          <w:szCs w:val="28"/>
        </w:rPr>
        <w:t>au genre flamand des natures mortes</w:t>
      </w:r>
    </w:p>
    <w:p w:rsidR="005A48F0" w:rsidRDefault="005A48F0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162" w:rsidRDefault="00523162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65E5872" wp14:editId="14531497">
            <wp:extent cx="6840220" cy="288226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F0" w:rsidRDefault="005A48F0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7710"/>
        <w:gridCol w:w="1417"/>
      </w:tblGrid>
      <w:tr w:rsidR="00486B34" w:rsidTr="00E437A1">
        <w:tc>
          <w:tcPr>
            <w:tcW w:w="1417" w:type="dxa"/>
            <w:vAlign w:val="center"/>
          </w:tcPr>
          <w:p w:rsidR="00486B34" w:rsidRDefault="00486B34" w:rsidP="00E437A1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CFC8228" wp14:editId="4E19F7FF">
                  <wp:extent cx="403200" cy="529200"/>
                  <wp:effectExtent l="0" t="0" r="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" cy="5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vAlign w:val="center"/>
          </w:tcPr>
          <w:p w:rsidR="00486B34" w:rsidRPr="005A48F0" w:rsidRDefault="00486B34" w:rsidP="00E43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48F0">
              <w:rPr>
                <w:rFonts w:ascii="Arial" w:hAnsi="Arial" w:cs="Arial"/>
                <w:sz w:val="24"/>
                <w:szCs w:val="24"/>
              </w:rPr>
              <w:t xml:space="preserve">Art plastique                                                                   mai 2020 p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A48F0">
              <w:rPr>
                <w:rFonts w:ascii="Arial" w:hAnsi="Arial" w:cs="Arial"/>
                <w:sz w:val="24"/>
                <w:szCs w:val="24"/>
              </w:rPr>
              <w:t xml:space="preserve"> /3</w:t>
            </w:r>
          </w:p>
          <w:p w:rsidR="00486B34" w:rsidRDefault="00486B34" w:rsidP="00E437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6B34" w:rsidRPr="005A48F0" w:rsidRDefault="00486B34" w:rsidP="00E437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48F0">
              <w:rPr>
                <w:rFonts w:ascii="Arial" w:hAnsi="Arial" w:cs="Arial"/>
                <w:b/>
                <w:sz w:val="24"/>
                <w:szCs w:val="24"/>
              </w:rPr>
              <w:t>Giuseppe Arcimboldo (vers 1525-1593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486B34" w:rsidRDefault="00486B34" w:rsidP="00E437A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4BC5B5" wp14:editId="56EC82F3">
                  <wp:extent cx="403200" cy="532800"/>
                  <wp:effectExtent l="0" t="0" r="0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" cy="5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B34" w:rsidRDefault="00486B34" w:rsidP="0072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46"/>
        <w:gridCol w:w="1003"/>
        <w:gridCol w:w="5829"/>
      </w:tblGrid>
      <w:tr w:rsidR="00C50545" w:rsidTr="00D935BA"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0545" w:rsidRDefault="00C50545" w:rsidP="00486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697025" wp14:editId="58FFF596">
                  <wp:extent cx="2221200" cy="3085200"/>
                  <wp:effectExtent l="0" t="0" r="8255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00" cy="30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50545" w:rsidRDefault="00C50545" w:rsidP="007213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Numéro</w:t>
            </w:r>
          </w:p>
          <w:tbl>
            <w:tblPr>
              <w:tblStyle w:val="Grilledutableau"/>
              <w:tblW w:w="0" w:type="auto"/>
              <w:tblBorders>
                <w:top w:val="single" w:sz="4" w:space="0" w:color="00B0F0"/>
                <w:left w:val="single" w:sz="4" w:space="0" w:color="00B0F0"/>
                <w:bottom w:val="single" w:sz="4" w:space="0" w:color="00B0F0"/>
                <w:right w:val="single" w:sz="4" w:space="0" w:color="00B0F0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389"/>
              <w:gridCol w:w="388"/>
            </w:tblGrid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061032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E437A1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E437A1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E437A1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E437A1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E437A1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E437A1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E437A1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61032" w:rsidTr="00E437A1">
              <w:trPr>
                <w:trHeight w:hRule="exact" w:val="136"/>
              </w:trPr>
              <w:tc>
                <w:tcPr>
                  <w:tcW w:w="389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061032" w:rsidRDefault="00061032" w:rsidP="0006103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50545" w:rsidRDefault="00C50545" w:rsidP="007213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11E36" w:rsidRDefault="00311E36" w:rsidP="00C5054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:rsidR="00C50545" w:rsidRPr="00C50545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54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Place</w:t>
            </w:r>
            <w:r w:rsidRPr="00C50545">
              <w:rPr>
                <w:rFonts w:ascii="Arial" w:hAnsi="Arial" w:cs="Arial"/>
                <w:bCs/>
                <w:color w:val="241F1F"/>
                <w:sz w:val="24"/>
                <w:szCs w:val="24"/>
              </w:rPr>
              <w:t xml:space="preserve"> </w:t>
            </w:r>
            <w:r w:rsidRPr="00C50545">
              <w:rPr>
                <w:rFonts w:ascii="Arial" w:hAnsi="Arial" w:cs="Arial"/>
                <w:bCs/>
                <w:color w:val="241F1F"/>
                <w:sz w:val="24"/>
                <w:szCs w:val="24"/>
              </w:rPr>
              <w:t xml:space="preserve">en montrant </w:t>
            </w:r>
            <w:r w:rsidRPr="00C50545">
              <w:rPr>
                <w:rFonts w:ascii="Arial" w:hAnsi="Arial" w:cs="Arial"/>
                <w:bCs/>
                <w:color w:val="241F1F"/>
                <w:sz w:val="24"/>
                <w:szCs w:val="24"/>
              </w:rPr>
              <w:t>au bon endroit sur les tableaux</w:t>
            </w:r>
            <w:r w:rsidRPr="00C50545">
              <w:rPr>
                <w:rFonts w:ascii="Arial" w:hAnsi="Arial" w:cs="Arial"/>
                <w:bCs/>
                <w:color w:val="241F1F"/>
                <w:sz w:val="24"/>
                <w:szCs w:val="24"/>
              </w:rPr>
              <w:t xml:space="preserve"> avec une flèche </w:t>
            </w:r>
            <w:r w:rsidRPr="00C50545">
              <w:rPr>
                <w:rFonts w:ascii="Arial" w:hAnsi="Arial" w:cs="Arial"/>
                <w:bCs/>
                <w:color w:val="241F1F"/>
                <w:sz w:val="24"/>
                <w:szCs w:val="24"/>
              </w:rPr>
              <w:t>les numéros correspondant à chaque phrase :</w:t>
            </w:r>
          </w:p>
          <w:p w:rsidR="00C50545" w:rsidRDefault="00C50545" w:rsidP="007213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7F7"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 w:rsidRPr="001A57F7">
              <w:rPr>
                <w:rFonts w:ascii="Arial" w:hAnsi="Arial" w:cs="Arial"/>
                <w:sz w:val="24"/>
                <w:szCs w:val="24"/>
              </w:rPr>
              <w:t>. Le froid humide fait pousser les champignons, même dans la bouche de ce portrait de l’hiver.</w:t>
            </w: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7F7">
              <w:rPr>
                <w:rFonts w:ascii="Arial" w:hAnsi="Arial" w:cs="Arial"/>
                <w:sz w:val="24"/>
                <w:szCs w:val="24"/>
              </w:rPr>
              <w:sym w:font="Wingdings" w:char="F08D"/>
            </w:r>
            <w:r w:rsidRPr="001A57F7">
              <w:rPr>
                <w:rFonts w:ascii="Arial" w:hAnsi="Arial" w:cs="Arial"/>
                <w:sz w:val="24"/>
                <w:szCs w:val="24"/>
              </w:rPr>
              <w:t>. Son beau collier finement dessiné est accompagné d’un vêtement de feuilles vertes, celles qui apparaissent au printemps.</w:t>
            </w: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7F7">
              <w:rPr>
                <w:rFonts w:ascii="Arial" w:hAnsi="Arial" w:cs="Arial"/>
                <w:sz w:val="24"/>
                <w:szCs w:val="24"/>
              </w:rPr>
              <w:sym w:font="Wingdings" w:char="F08E"/>
            </w:r>
            <w:r w:rsidRPr="001A57F7">
              <w:rPr>
                <w:rFonts w:ascii="Arial" w:hAnsi="Arial" w:cs="Arial"/>
                <w:sz w:val="24"/>
                <w:szCs w:val="24"/>
              </w:rPr>
              <w:t>. Des épis de blé dépassent de son col, c’est l’été le moment de la moisson.</w:t>
            </w: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7F7">
              <w:rPr>
                <w:rFonts w:ascii="Arial" w:hAnsi="Arial" w:cs="Arial"/>
                <w:sz w:val="24"/>
                <w:szCs w:val="24"/>
              </w:rPr>
              <w:sym w:font="Wingdings" w:char="F08F"/>
            </w:r>
            <w:r w:rsidRPr="001A57F7">
              <w:rPr>
                <w:rFonts w:ascii="Arial" w:hAnsi="Arial" w:cs="Arial"/>
                <w:sz w:val="24"/>
                <w:szCs w:val="24"/>
              </w:rPr>
              <w:t>. Les fleurs qui forment la coiffure du jeune homme nous indiquent qu’il s’agit d’une représentation du printemps, le moment où apparaissent les fleurs.</w:t>
            </w: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7F7">
              <w:rPr>
                <w:rFonts w:ascii="Arial" w:hAnsi="Arial" w:cs="Arial"/>
                <w:sz w:val="24"/>
                <w:szCs w:val="24"/>
              </w:rPr>
              <w:sym w:font="Wingdings" w:char="F090"/>
            </w:r>
            <w:r w:rsidRPr="001A57F7">
              <w:rPr>
                <w:rFonts w:ascii="Arial" w:hAnsi="Arial" w:cs="Arial"/>
                <w:sz w:val="24"/>
                <w:szCs w:val="24"/>
              </w:rPr>
              <w:t>. Il n’y a plus de feuilles sur les branches, c’est le portrait de l’hiver.</w:t>
            </w:r>
          </w:p>
          <w:p w:rsidR="00C50545" w:rsidRPr="001A57F7" w:rsidRDefault="00C50545" w:rsidP="007213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0545" w:rsidRPr="001A57F7" w:rsidRDefault="00C50545" w:rsidP="00C5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7F7">
              <w:rPr>
                <w:rFonts w:ascii="Arial" w:hAnsi="Arial" w:cs="Arial"/>
                <w:sz w:val="24"/>
                <w:szCs w:val="24"/>
              </w:rPr>
              <w:sym w:font="Wingdings" w:char="F091"/>
            </w:r>
            <w:r w:rsidRPr="001A57F7">
              <w:rPr>
                <w:rFonts w:ascii="Arial" w:hAnsi="Arial" w:cs="Arial"/>
                <w:sz w:val="24"/>
                <w:szCs w:val="24"/>
              </w:rPr>
              <w:t xml:space="preserve">. Son visage est fait de fruits, ceux que l’on récolte l’été : c’est son portrait. </w:t>
            </w:r>
          </w:p>
          <w:p w:rsidR="00061032" w:rsidRDefault="00061032" w:rsidP="00C50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E36" w:rsidRDefault="00311E36" w:rsidP="00C50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7F7" w:rsidRPr="001A57F7" w:rsidRDefault="001A57F7" w:rsidP="001A57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7F7">
              <w:rPr>
                <w:rFonts w:ascii="Arial" w:hAnsi="Arial" w:cs="Arial"/>
                <w:sz w:val="24"/>
                <w:szCs w:val="24"/>
              </w:rPr>
              <w:t xml:space="preserve">Voici 4 affirmations concernant la manière de peindre d’Arcimboldo, </w:t>
            </w:r>
            <w:r w:rsidRPr="001A57F7">
              <w:rPr>
                <w:rFonts w:ascii="Arial" w:hAnsi="Arial" w:cs="Arial"/>
                <w:b/>
                <w:sz w:val="24"/>
                <w:szCs w:val="24"/>
              </w:rPr>
              <w:t>coche</w:t>
            </w:r>
            <w:r w:rsidRPr="001A57F7">
              <w:rPr>
                <w:rFonts w:ascii="Arial" w:hAnsi="Arial" w:cs="Arial"/>
                <w:sz w:val="24"/>
                <w:szCs w:val="24"/>
              </w:rPr>
              <w:t xml:space="preserve"> les cases des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57F7">
              <w:rPr>
                <w:rFonts w:ascii="Arial" w:hAnsi="Arial" w:cs="Arial"/>
                <w:sz w:val="24"/>
                <w:szCs w:val="24"/>
              </w:rPr>
              <w:t>réponses justes en lisant les phrases et en regardant les tableaux</w:t>
            </w:r>
            <w:r w:rsidR="00770B32">
              <w:rPr>
                <w:rFonts w:ascii="Arial" w:hAnsi="Arial" w:cs="Arial"/>
                <w:sz w:val="24"/>
                <w:szCs w:val="24"/>
              </w:rPr>
              <w:t xml:space="preserve"> et le texte des pages 1 et 2.</w:t>
            </w:r>
          </w:p>
          <w:tbl>
            <w:tblPr>
              <w:tblStyle w:val="Grilledutableau"/>
              <w:tblW w:w="56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7"/>
              <w:gridCol w:w="4876"/>
            </w:tblGrid>
            <w:tr w:rsidR="00770B32" w:rsidTr="00770B32">
              <w:tc>
                <w:tcPr>
                  <w:tcW w:w="737" w:type="dxa"/>
                  <w:vAlign w:val="center"/>
                </w:tcPr>
                <w:p w:rsidR="001A57F7" w:rsidRPr="00770B32" w:rsidRDefault="00770B32" w:rsidP="00770B32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770B32">
                    <w:rPr>
                      <w:rFonts w:ascii="Times New Roman" w:hAnsi="Times New Roman" w:cs="Times New Roman"/>
                      <w:sz w:val="56"/>
                      <w:szCs w:val="56"/>
                    </w:rPr>
                    <w:sym w:font="Wingdings" w:char="F06F"/>
                  </w:r>
                </w:p>
              </w:tc>
              <w:tc>
                <w:tcPr>
                  <w:tcW w:w="4876" w:type="dxa"/>
                </w:tcPr>
                <w:p w:rsidR="00770B32" w:rsidRPr="00D935BA" w:rsidRDefault="00770B32" w:rsidP="00C50545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A57F7" w:rsidRDefault="00770B32" w:rsidP="00C5054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70B32">
                    <w:rPr>
                      <w:rFonts w:ascii="Arial" w:hAnsi="Arial" w:cs="Arial"/>
                      <w:sz w:val="24"/>
                      <w:szCs w:val="24"/>
                    </w:rPr>
                    <w:t>Il a peint avec beaucoup de détails qui semblent vrais (détails, fruits, costume).</w:t>
                  </w:r>
                </w:p>
                <w:p w:rsidR="00770B32" w:rsidRPr="00770B32" w:rsidRDefault="00770B32" w:rsidP="00C5054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70B32" w:rsidTr="00770B32">
              <w:tc>
                <w:tcPr>
                  <w:tcW w:w="737" w:type="dxa"/>
                  <w:vAlign w:val="center"/>
                </w:tcPr>
                <w:p w:rsidR="00770B32" w:rsidRPr="00770B32" w:rsidRDefault="00770B32" w:rsidP="00770B32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770B32">
                    <w:rPr>
                      <w:rFonts w:ascii="Times New Roman" w:hAnsi="Times New Roman" w:cs="Times New Roman"/>
                      <w:sz w:val="56"/>
                      <w:szCs w:val="56"/>
                    </w:rPr>
                    <w:sym w:font="Wingdings" w:char="F06F"/>
                  </w:r>
                </w:p>
              </w:tc>
              <w:tc>
                <w:tcPr>
                  <w:tcW w:w="4876" w:type="dxa"/>
                </w:tcPr>
                <w:p w:rsidR="00770B32" w:rsidRPr="00D935BA" w:rsidRDefault="00770B32" w:rsidP="00770B32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770B32" w:rsidRPr="00770B32" w:rsidRDefault="00770B32" w:rsidP="00770B3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70B32">
                    <w:rPr>
                      <w:rFonts w:ascii="Arial" w:hAnsi="Arial" w:cs="Arial"/>
                      <w:sz w:val="24"/>
                      <w:szCs w:val="24"/>
                    </w:rPr>
                    <w:t>Ses tableaux sont aussi précis que des photos car il dessine et peint très bien les</w:t>
                  </w:r>
                </w:p>
                <w:p w:rsidR="00770B32" w:rsidRDefault="00770B32" w:rsidP="00770B3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70B32">
                    <w:rPr>
                      <w:rFonts w:ascii="Arial" w:hAnsi="Arial" w:cs="Arial"/>
                      <w:sz w:val="24"/>
                      <w:szCs w:val="24"/>
                    </w:rPr>
                    <w:t>gens, avec de belles couleurs.</w:t>
                  </w:r>
                </w:p>
                <w:p w:rsidR="00770B32" w:rsidRPr="00770B32" w:rsidRDefault="00770B32" w:rsidP="00770B3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70B32" w:rsidTr="00770B32">
              <w:tc>
                <w:tcPr>
                  <w:tcW w:w="737" w:type="dxa"/>
                  <w:vAlign w:val="center"/>
                </w:tcPr>
                <w:p w:rsidR="00770B32" w:rsidRPr="00770B32" w:rsidRDefault="00770B32" w:rsidP="00770B32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770B32">
                    <w:rPr>
                      <w:rFonts w:ascii="Times New Roman" w:hAnsi="Times New Roman" w:cs="Times New Roman"/>
                      <w:sz w:val="56"/>
                      <w:szCs w:val="56"/>
                    </w:rPr>
                    <w:sym w:font="Wingdings" w:char="F06F"/>
                  </w:r>
                </w:p>
              </w:tc>
              <w:tc>
                <w:tcPr>
                  <w:tcW w:w="4876" w:type="dxa"/>
                </w:tcPr>
                <w:p w:rsidR="00770B32" w:rsidRPr="00D935BA" w:rsidRDefault="00770B32" w:rsidP="00770B32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770B32" w:rsidRPr="00770B32" w:rsidRDefault="00770B32" w:rsidP="00770B3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70B32">
                    <w:rPr>
                      <w:rFonts w:ascii="Arial" w:hAnsi="Arial" w:cs="Arial"/>
                      <w:sz w:val="24"/>
                      <w:szCs w:val="24"/>
                    </w:rPr>
                    <w:t>Ses portraits sont sans ressemblance avec ce que l’on peut voir en vrai : les</w:t>
                  </w:r>
                </w:p>
                <w:p w:rsidR="00770B32" w:rsidRDefault="00770B32" w:rsidP="00770B3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70B32">
                    <w:rPr>
                      <w:rFonts w:ascii="Arial" w:hAnsi="Arial" w:cs="Arial"/>
                      <w:sz w:val="24"/>
                      <w:szCs w:val="24"/>
                    </w:rPr>
                    <w:t>personnages représentent les saisons.</w:t>
                  </w:r>
                </w:p>
                <w:p w:rsidR="00770B32" w:rsidRPr="00770B32" w:rsidRDefault="00770B32" w:rsidP="00770B3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70B32" w:rsidTr="00770B32">
              <w:tc>
                <w:tcPr>
                  <w:tcW w:w="737" w:type="dxa"/>
                  <w:vAlign w:val="center"/>
                </w:tcPr>
                <w:p w:rsidR="00770B32" w:rsidRPr="00770B32" w:rsidRDefault="00770B32" w:rsidP="00770B32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770B32">
                    <w:rPr>
                      <w:rFonts w:ascii="Times New Roman" w:hAnsi="Times New Roman" w:cs="Times New Roman"/>
                      <w:sz w:val="56"/>
                      <w:szCs w:val="56"/>
                    </w:rPr>
                    <w:sym w:font="Wingdings" w:char="F06F"/>
                  </w:r>
                </w:p>
              </w:tc>
              <w:tc>
                <w:tcPr>
                  <w:tcW w:w="4876" w:type="dxa"/>
                </w:tcPr>
                <w:p w:rsidR="00770B32" w:rsidRPr="00D935BA" w:rsidRDefault="00770B32" w:rsidP="00770B32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770B32" w:rsidRDefault="00770B32" w:rsidP="00770B3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70B32">
                    <w:rPr>
                      <w:rFonts w:ascii="Arial" w:hAnsi="Arial" w:cs="Arial"/>
                      <w:sz w:val="24"/>
                      <w:szCs w:val="24"/>
                    </w:rPr>
                    <w:t>Il a peint les seigneurs de la cour.</w:t>
                  </w:r>
                </w:p>
                <w:p w:rsidR="00770B32" w:rsidRPr="00770B32" w:rsidRDefault="00770B32" w:rsidP="00770B3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D935BA" w:rsidRDefault="00D935BA" w:rsidP="00C50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545" w:rsidRDefault="00D935BA" w:rsidP="00D93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131445</wp:posOffset>
                  </wp:positionV>
                  <wp:extent cx="680720" cy="460375"/>
                  <wp:effectExtent l="76200" t="133350" r="62230" b="130175"/>
                  <wp:wrapThrough wrapText="bothSides">
                    <wp:wrapPolygon edited="0">
                      <wp:start x="2283" y="23952"/>
                      <wp:lineTo x="18627" y="33367"/>
                      <wp:lineTo x="22446" y="20229"/>
                      <wp:lineTo x="22934" y="4973"/>
                      <wp:lineTo x="22778" y="982"/>
                      <wp:lineTo x="20556" y="-430"/>
                      <wp:lineTo x="20001" y="-783"/>
                      <wp:lineTo x="14048" y="-675"/>
                      <wp:lineTo x="-640" y="4583"/>
                      <wp:lineTo x="-878" y="5404"/>
                      <wp:lineTo x="-1049" y="21835"/>
                      <wp:lineTo x="2283" y="23952"/>
                    </wp:wrapPolygon>
                  </wp:wrapThrough>
                  <wp:docPr id="16" name="Image 16" descr="Arts Plastiques - [Collège Bel Air de Thoissey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rts Plastiques - [Collège Bel Air de Thoissey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404412" flipV="1">
                            <a:off x="0" y="0"/>
                            <a:ext cx="68072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35BA">
              <w:rPr>
                <w:rFonts w:ascii="Arial" w:hAnsi="Arial" w:cs="Arial"/>
                <w:sz w:val="28"/>
                <w:szCs w:val="28"/>
              </w:rPr>
              <w:t>A ton tour de réaliser ton portrait à la façon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F0">
              <w:rPr>
                <w:rFonts w:ascii="Arial" w:hAnsi="Arial" w:cs="Arial"/>
                <w:b/>
                <w:sz w:val="24"/>
                <w:szCs w:val="24"/>
              </w:rPr>
              <w:t>Giuseppe Arcimboldo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D935BA">
              <w:rPr>
                <w:rFonts w:ascii="Arial" w:hAnsi="Arial" w:cs="Arial"/>
                <w:sz w:val="28"/>
                <w:szCs w:val="28"/>
              </w:rPr>
              <w:t>tu peux utiliser tous le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D935BA">
              <w:rPr>
                <w:rFonts w:ascii="Arial" w:hAnsi="Arial" w:cs="Arial"/>
                <w:sz w:val="28"/>
                <w:szCs w:val="28"/>
              </w:rPr>
              <w:t xml:space="preserve"> outils et méthodes que tu veux. A toi de trouver</w:t>
            </w:r>
            <w:r>
              <w:rPr>
                <w:rFonts w:ascii="Arial" w:hAnsi="Arial" w:cs="Arial"/>
                <w:sz w:val="28"/>
                <w:szCs w:val="28"/>
              </w:rPr>
              <w:t xml:space="preserve"> ! </w:t>
            </w:r>
            <w:r>
              <w:rPr>
                <w:noProof/>
                <w:lang w:eastAsia="fr-FR"/>
              </w:rPr>
              <w:drawing>
                <wp:inline distT="0" distB="0" distL="0" distR="0" wp14:anchorId="44BF24D8" wp14:editId="73F54FE7">
                  <wp:extent cx="331874" cy="331874"/>
                  <wp:effectExtent l="57150" t="57150" r="49530" b="49530"/>
                  <wp:docPr id="18" name="Image 18" descr="Ampoule led A60 E27 3W - Achat Ampoule LED fil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mpoule led A60 E27 3W - Achat Ampoule LED fil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22552" flipH="1">
                            <a:off x="0" y="0"/>
                            <a:ext cx="338358" cy="33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45" w:rsidTr="00D935BA"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0545" w:rsidRPr="00486B34" w:rsidRDefault="00C50545" w:rsidP="00486B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0545" w:rsidRDefault="00C50545" w:rsidP="00486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7D5388" wp14:editId="58FA72A7">
                  <wp:extent cx="2203200" cy="3078000"/>
                  <wp:effectExtent l="0" t="0" r="6985" b="825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30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50545" w:rsidRDefault="00C50545" w:rsidP="007213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50545" w:rsidRDefault="00C50545" w:rsidP="007213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545" w:rsidTr="00D935BA"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0545" w:rsidRPr="00486B34" w:rsidRDefault="00C50545" w:rsidP="00486B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0545" w:rsidRDefault="00C50545" w:rsidP="00486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0D6063" wp14:editId="6B378922">
                  <wp:extent cx="2296800" cy="3060000"/>
                  <wp:effectExtent l="0" t="0" r="8255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50545" w:rsidRDefault="00C50545" w:rsidP="00486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50545" w:rsidRDefault="00C50545" w:rsidP="00486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545" w:rsidRDefault="00C50545" w:rsidP="00D93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50545" w:rsidSect="006047D0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7D0"/>
    <w:rsid w:val="00061032"/>
    <w:rsid w:val="000D0162"/>
    <w:rsid w:val="001A57F7"/>
    <w:rsid w:val="001E7709"/>
    <w:rsid w:val="002C5DDA"/>
    <w:rsid w:val="00311E36"/>
    <w:rsid w:val="00341476"/>
    <w:rsid w:val="003D2E30"/>
    <w:rsid w:val="00486B34"/>
    <w:rsid w:val="00523162"/>
    <w:rsid w:val="005A48F0"/>
    <w:rsid w:val="006047D0"/>
    <w:rsid w:val="00663DC0"/>
    <w:rsid w:val="007213D7"/>
    <w:rsid w:val="00770B32"/>
    <w:rsid w:val="00895F87"/>
    <w:rsid w:val="009E6B21"/>
    <w:rsid w:val="00A379C0"/>
    <w:rsid w:val="00C50545"/>
    <w:rsid w:val="00D9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F2799-7844-47E1-B0E3-AA829D0E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0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A4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Policepardfaut"/>
    <w:rsid w:val="00895F87"/>
    <w:rPr>
      <w:rFonts w:ascii="DIN-Light" w:hAnsi="DIN-Light" w:hint="default"/>
      <w:b w:val="0"/>
      <w:bCs w:val="0"/>
      <w:i w:val="0"/>
      <w:iCs w:val="0"/>
      <w:color w:val="241F1F"/>
      <w:sz w:val="22"/>
      <w:szCs w:val="22"/>
    </w:rPr>
  </w:style>
  <w:style w:type="character" w:styleId="Lienhypertexte">
    <w:name w:val="Hyperlink"/>
    <w:basedOn w:val="Policepardfaut"/>
    <w:uiPriority w:val="99"/>
    <w:semiHidden/>
    <w:unhideWhenUsed/>
    <w:rsid w:val="00663D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7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Maximilien_II_de_Habsbourg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19CEC-C7B6-4AAC-A126-19EBEF61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764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2020-05-12T09:17:00Z</dcterms:created>
  <dcterms:modified xsi:type="dcterms:W3CDTF">2020-05-12T09:17:00Z</dcterms:modified>
</cp:coreProperties>
</file>