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06" w:rsidRPr="00371D06" w:rsidRDefault="00371D06" w:rsidP="00371D06">
      <w:pPr>
        <w:jc w:val="center"/>
        <w:rPr>
          <w:sz w:val="40"/>
          <w:u w:val="single"/>
        </w:rPr>
      </w:pPr>
      <w:r w:rsidRPr="00371D06">
        <w:rPr>
          <w:sz w:val="40"/>
          <w:highlight w:val="yellow"/>
          <w:u w:val="single"/>
        </w:rPr>
        <w:t>Dictée</w:t>
      </w:r>
    </w:p>
    <w:p w:rsidR="00371D06" w:rsidRPr="008043A2" w:rsidRDefault="00371D06" w:rsidP="00371D06">
      <w:pPr>
        <w:jc w:val="center"/>
        <w:rPr>
          <w:sz w:val="28"/>
        </w:rPr>
      </w:pPr>
    </w:p>
    <w:p w:rsidR="00371D06" w:rsidRDefault="00371D06" w:rsidP="00371D06">
      <w:pPr>
        <w:jc w:val="center"/>
        <w:rPr>
          <w:sz w:val="40"/>
        </w:rPr>
      </w:pPr>
      <w:r>
        <w:rPr>
          <w:sz w:val="40"/>
        </w:rPr>
        <w:t>Plus t</w:t>
      </w:r>
      <w:bookmarkStart w:id="0" w:name="_GoBack"/>
      <w:bookmarkEnd w:id="0"/>
      <w:r>
        <w:rPr>
          <w:sz w:val="40"/>
        </w:rPr>
        <w:t>ard</w:t>
      </w:r>
    </w:p>
    <w:p w:rsidR="00371D06" w:rsidRDefault="00371D06" w:rsidP="00371D06">
      <w:pPr>
        <w:jc w:val="center"/>
        <w:rPr>
          <w:sz w:val="40"/>
        </w:rPr>
      </w:pPr>
    </w:p>
    <w:p w:rsidR="00371D06" w:rsidRDefault="00371D06" w:rsidP="00371D06">
      <w:pPr>
        <w:ind w:left="851" w:hanging="851"/>
        <w:rPr>
          <w:sz w:val="40"/>
        </w:rPr>
      </w:pPr>
      <w:r>
        <w:rPr>
          <w:sz w:val="40"/>
        </w:rPr>
        <w:t xml:space="preserve">*      </w:t>
      </w:r>
      <w:r w:rsidR="00941364">
        <w:rPr>
          <w:sz w:val="40"/>
        </w:rPr>
        <w:t xml:space="preserve"> </w:t>
      </w:r>
      <w:r w:rsidR="00DE190F">
        <w:rPr>
          <w:sz w:val="40"/>
        </w:rPr>
        <w:t xml:space="preserve">Quand il sera grand, Enzo dessinera dans des journaux et </w:t>
      </w:r>
    </w:p>
    <w:p w:rsidR="003B588F" w:rsidRDefault="00DE190F" w:rsidP="00371D06">
      <w:pPr>
        <w:ind w:left="567" w:firstLine="284"/>
        <w:rPr>
          <w:sz w:val="40"/>
        </w:rPr>
      </w:pPr>
      <w:proofErr w:type="gramStart"/>
      <w:r>
        <w:rPr>
          <w:sz w:val="40"/>
        </w:rPr>
        <w:t>dans</w:t>
      </w:r>
      <w:proofErr w:type="gramEnd"/>
      <w:r>
        <w:rPr>
          <w:sz w:val="40"/>
        </w:rPr>
        <w:t xml:space="preserve"> des livres pour les enfants.</w:t>
      </w:r>
    </w:p>
    <w:p w:rsidR="00DE190F" w:rsidRDefault="00DE190F" w:rsidP="00371D06">
      <w:pPr>
        <w:ind w:left="284" w:firstLine="567"/>
        <w:rPr>
          <w:sz w:val="40"/>
        </w:rPr>
      </w:pPr>
      <w:r>
        <w:rPr>
          <w:sz w:val="40"/>
        </w:rPr>
        <w:t>Il aura des tas de crayons de toutes les couleurs !</w:t>
      </w:r>
    </w:p>
    <w:p w:rsidR="00371D06" w:rsidRDefault="00371D06" w:rsidP="00371D06">
      <w:pPr>
        <w:ind w:left="284" w:firstLine="567"/>
        <w:rPr>
          <w:sz w:val="40"/>
        </w:rPr>
      </w:pPr>
    </w:p>
    <w:p w:rsidR="00DE190F" w:rsidRDefault="00371D06">
      <w:pPr>
        <w:rPr>
          <w:sz w:val="40"/>
        </w:rPr>
      </w:pPr>
      <w:r>
        <w:rPr>
          <w:sz w:val="40"/>
        </w:rPr>
        <w:t xml:space="preserve">**     </w:t>
      </w:r>
      <w:r w:rsidR="00DE190F">
        <w:rPr>
          <w:sz w:val="40"/>
        </w:rPr>
        <w:t>Il travaillera avec plusieurs autres personnes.</w:t>
      </w:r>
    </w:p>
    <w:p w:rsidR="00371D06" w:rsidRDefault="00DE190F" w:rsidP="00371D06">
      <w:pPr>
        <w:ind w:left="567" w:firstLine="284"/>
        <w:rPr>
          <w:sz w:val="40"/>
        </w:rPr>
      </w:pPr>
      <w:r>
        <w:rPr>
          <w:sz w:val="40"/>
        </w:rPr>
        <w:t xml:space="preserve">Les livres parleront de voyages, de fleuves et même de </w:t>
      </w:r>
    </w:p>
    <w:p w:rsidR="00DE190F" w:rsidRDefault="00DE190F" w:rsidP="00371D06">
      <w:pPr>
        <w:ind w:left="851"/>
        <w:rPr>
          <w:sz w:val="40"/>
        </w:rPr>
      </w:pPr>
      <w:proofErr w:type="gramStart"/>
      <w:r>
        <w:rPr>
          <w:sz w:val="40"/>
        </w:rPr>
        <w:t>batailles</w:t>
      </w:r>
      <w:proofErr w:type="gramEnd"/>
      <w:r>
        <w:rPr>
          <w:sz w:val="40"/>
        </w:rPr>
        <w:t xml:space="preserve"> au temps des chevaliers.</w:t>
      </w:r>
    </w:p>
    <w:p w:rsidR="00371D06" w:rsidRDefault="00371D06" w:rsidP="00371D06">
      <w:pPr>
        <w:ind w:left="851"/>
        <w:rPr>
          <w:sz w:val="40"/>
        </w:rPr>
      </w:pPr>
    </w:p>
    <w:p w:rsidR="00371D06" w:rsidRDefault="00371D06">
      <w:pPr>
        <w:rPr>
          <w:sz w:val="40"/>
        </w:rPr>
      </w:pPr>
      <w:r>
        <w:rPr>
          <w:sz w:val="40"/>
        </w:rPr>
        <w:t xml:space="preserve">***   </w:t>
      </w:r>
      <w:r w:rsidR="00DE190F">
        <w:rPr>
          <w:sz w:val="40"/>
        </w:rPr>
        <w:t xml:space="preserve">Enzo coloriera ses dessins dans les plus petits détails. Il </w:t>
      </w:r>
    </w:p>
    <w:p w:rsidR="00DE190F" w:rsidRDefault="00371D06" w:rsidP="00371D06">
      <w:pPr>
        <w:ind w:firstLine="708"/>
        <w:rPr>
          <w:sz w:val="40"/>
        </w:rPr>
      </w:pPr>
      <w:r>
        <w:rPr>
          <w:sz w:val="40"/>
        </w:rPr>
        <w:t xml:space="preserve">  </w:t>
      </w:r>
      <w:proofErr w:type="gramStart"/>
      <w:r w:rsidR="00DE190F">
        <w:rPr>
          <w:sz w:val="40"/>
        </w:rPr>
        <w:t>espère</w:t>
      </w:r>
      <w:proofErr w:type="gramEnd"/>
      <w:r w:rsidR="00DE190F">
        <w:rPr>
          <w:sz w:val="40"/>
        </w:rPr>
        <w:t xml:space="preserve"> gagner des sous avec ce travail.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F7096" w:rsidTr="008F7096">
        <w:tc>
          <w:tcPr>
            <w:tcW w:w="10763" w:type="dxa"/>
          </w:tcPr>
          <w:p w:rsidR="008F7096" w:rsidRPr="008F7096" w:rsidRDefault="008F7096" w:rsidP="008F7096">
            <w:pPr>
              <w:rPr>
                <w:b/>
                <w:sz w:val="16"/>
                <w:highlight w:val="lightGray"/>
                <w:u w:val="thick"/>
              </w:rPr>
            </w:pPr>
          </w:p>
          <w:p w:rsidR="008F7096" w:rsidRPr="008F7096" w:rsidRDefault="008F7096" w:rsidP="008F7096">
            <w:pPr>
              <w:jc w:val="center"/>
              <w:rPr>
                <w:b/>
                <w:sz w:val="32"/>
                <w:u w:val="thick"/>
              </w:rPr>
            </w:pPr>
            <w:r w:rsidRPr="008F7096">
              <w:rPr>
                <w:b/>
                <w:sz w:val="32"/>
                <w:highlight w:val="lightGray"/>
                <w:u w:val="thick"/>
              </w:rPr>
              <w:t>Exemples de réflexion après la première écriture</w:t>
            </w:r>
          </w:p>
          <w:p w:rsidR="008F7096" w:rsidRPr="008F7096" w:rsidRDefault="008F7096" w:rsidP="008F7096">
            <w:pPr>
              <w:pStyle w:val="Paragraphedeliste"/>
              <w:ind w:left="426"/>
              <w:rPr>
                <w:i/>
                <w:sz w:val="16"/>
              </w:rPr>
            </w:pPr>
          </w:p>
          <w:p w:rsidR="008F7096" w:rsidRPr="008F7096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>Relecture :</w:t>
            </w:r>
            <w:r w:rsidRPr="008F7096">
              <w:rPr>
                <w:i/>
                <w:sz w:val="32"/>
              </w:rPr>
              <w:t xml:space="preserve"> je vérifie</w:t>
            </w:r>
            <w:r>
              <w:rPr>
                <w:i/>
                <w:sz w:val="32"/>
              </w:rPr>
              <w:t xml:space="preserve"> : </w:t>
            </w:r>
            <w:r w:rsidRPr="008F7096">
              <w:rPr>
                <w:i/>
                <w:sz w:val="32"/>
                <w:highlight w:val="yellow"/>
              </w:rPr>
              <w:t>aucun oubli de mots</w:t>
            </w:r>
            <w:r w:rsidRPr="008F7096">
              <w:rPr>
                <w:i/>
                <w:sz w:val="32"/>
              </w:rPr>
              <w:t xml:space="preserve">, </w:t>
            </w:r>
            <w:r w:rsidRPr="008F7096">
              <w:rPr>
                <w:i/>
                <w:sz w:val="32"/>
                <w:highlight w:val="yellow"/>
              </w:rPr>
              <w:t>majuscules</w:t>
            </w:r>
            <w:r w:rsidRPr="008F7096">
              <w:rPr>
                <w:i/>
                <w:sz w:val="32"/>
              </w:rPr>
              <w:t xml:space="preserve"> et </w:t>
            </w:r>
            <w:r w:rsidRPr="008F7096">
              <w:rPr>
                <w:i/>
                <w:sz w:val="32"/>
                <w:highlight w:val="yellow"/>
              </w:rPr>
              <w:t>points</w:t>
            </w:r>
            <w:r w:rsidRPr="008F7096">
              <w:rPr>
                <w:i/>
                <w:sz w:val="32"/>
              </w:rPr>
              <w:t>.</w:t>
            </w:r>
          </w:p>
          <w:p w:rsidR="008F7096" w:rsidRPr="008F7096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8043A2">
              <w:rPr>
                <w:i/>
                <w:sz w:val="32"/>
                <w:u w:val="single"/>
              </w:rPr>
              <w:t>Temps utilisé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le futur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</w:rPr>
              <w:tab/>
            </w:r>
            <w:r w:rsidRPr="008043A2"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 xml:space="preserve">- </w:t>
            </w:r>
            <w:r w:rsidRPr="008F7096">
              <w:rPr>
                <w:i/>
                <w:sz w:val="32"/>
                <w:u w:val="single"/>
              </w:rPr>
              <w:t>Personnes utilisées ?</w:t>
            </w:r>
            <w:r w:rsidRPr="008F7096">
              <w:rPr>
                <w:i/>
                <w:sz w:val="32"/>
              </w:rPr>
              <w:t xml:space="preserve"> </w:t>
            </w:r>
            <w:r w:rsidRPr="008F7096">
              <w:rPr>
                <w:i/>
                <w:sz w:val="32"/>
                <w:highlight w:val="yellow"/>
              </w:rPr>
              <w:t>il</w:t>
            </w:r>
            <w:r w:rsidRPr="008F7096">
              <w:rPr>
                <w:i/>
                <w:sz w:val="32"/>
              </w:rPr>
              <w:t xml:space="preserve"> (et une fois </w:t>
            </w:r>
            <w:r w:rsidRPr="008F7096">
              <w:rPr>
                <w:i/>
                <w:sz w:val="32"/>
                <w:highlight w:val="yellow"/>
              </w:rPr>
              <w:t>ils</w:t>
            </w:r>
            <w:r w:rsidRPr="008F7096">
              <w:rPr>
                <w:i/>
                <w:sz w:val="32"/>
              </w:rPr>
              <w:t>)</w:t>
            </w:r>
          </w:p>
          <w:p w:rsidR="008F7096" w:rsidRPr="008043A2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>Rappel des terminaisons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-a</w:t>
            </w:r>
            <w:r w:rsidRPr="008043A2">
              <w:rPr>
                <w:i/>
                <w:sz w:val="32"/>
              </w:rPr>
              <w:t xml:space="preserve"> ou </w:t>
            </w:r>
            <w:r w:rsidRPr="008043A2">
              <w:rPr>
                <w:i/>
                <w:sz w:val="32"/>
                <w:highlight w:val="yellow"/>
              </w:rPr>
              <w:t>–ont</w:t>
            </w:r>
          </w:p>
          <w:p w:rsidR="008F7096" w:rsidRPr="00941364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8043A2">
              <w:rPr>
                <w:i/>
                <w:sz w:val="32"/>
                <w:u w:val="single"/>
              </w:rPr>
              <w:t xml:space="preserve">Repérer les </w:t>
            </w:r>
            <w:r w:rsidRPr="008043A2">
              <w:rPr>
                <w:i/>
                <w:sz w:val="32"/>
                <w:highlight w:val="yellow"/>
                <w:u w:val="single"/>
              </w:rPr>
              <w:t>groupes nominaux au pluriel</w:t>
            </w:r>
            <w:r w:rsidRPr="00941364">
              <w:rPr>
                <w:i/>
                <w:sz w:val="36"/>
              </w:rPr>
              <w:t xml:space="preserve">   (</w:t>
            </w:r>
            <w:r w:rsidRPr="00941364">
              <w:rPr>
                <w:i/>
                <w:sz w:val="28"/>
              </w:rPr>
              <w:t>des journaux, des livres, les enfants, des tas de crayons, toutes les couleurs, plusieurs autres personnes, les livres, des chevaliers, ses dessins, les plus petits détails, des sous</w:t>
            </w:r>
            <w:r w:rsidRPr="00941364">
              <w:rPr>
                <w:i/>
                <w:sz w:val="36"/>
              </w:rPr>
              <w:t xml:space="preserve">) : </w:t>
            </w:r>
            <w:r w:rsidRPr="004E259A">
              <w:rPr>
                <w:i/>
                <w:sz w:val="32"/>
              </w:rPr>
              <w:t>Penser aux accords</w:t>
            </w:r>
            <w:r w:rsidR="004E259A">
              <w:rPr>
                <w:i/>
                <w:sz w:val="32"/>
              </w:rPr>
              <w:t> !</w:t>
            </w:r>
          </w:p>
          <w:p w:rsidR="008F7096" w:rsidRPr="008043A2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28"/>
                <w:u w:val="single"/>
              </w:rPr>
            </w:pPr>
            <w:r w:rsidRPr="008043A2">
              <w:rPr>
                <w:i/>
                <w:sz w:val="32"/>
                <w:u w:val="single"/>
              </w:rPr>
              <w:t>S’interroger sur le nombre (</w:t>
            </w:r>
            <w:r w:rsidRPr="004E259A">
              <w:rPr>
                <w:i/>
                <w:sz w:val="32"/>
                <w:highlight w:val="yellow"/>
                <w:u w:val="single"/>
              </w:rPr>
              <w:t>singulier ou pluriel</w:t>
            </w:r>
            <w:r w:rsidRPr="008043A2">
              <w:rPr>
                <w:i/>
                <w:sz w:val="32"/>
                <w:u w:val="single"/>
              </w:rPr>
              <w:t>) des noms suivants :</w:t>
            </w:r>
          </w:p>
          <w:p w:rsidR="008F7096" w:rsidRDefault="008F7096" w:rsidP="008F7096">
            <w:pPr>
              <w:pStyle w:val="Paragraphedeliste"/>
              <w:ind w:left="426"/>
              <w:rPr>
                <w:i/>
                <w:sz w:val="28"/>
              </w:rPr>
            </w:pPr>
            <w:r>
              <w:rPr>
                <w:i/>
                <w:sz w:val="28"/>
              </w:rPr>
              <w:t>Dans la dictée, e</w:t>
            </w:r>
            <w:r w:rsidRPr="00941364">
              <w:rPr>
                <w:i/>
                <w:sz w:val="28"/>
              </w:rPr>
              <w:t>st-ce que les livres parleront d’un seul voyage ou de plusieurs voyages ?          d’un seul fleuve ou de plusieurs fleuves ? d’un</w:t>
            </w:r>
            <w:r>
              <w:rPr>
                <w:i/>
                <w:sz w:val="28"/>
              </w:rPr>
              <w:t>e</w:t>
            </w:r>
            <w:r w:rsidRPr="00941364">
              <w:rPr>
                <w:i/>
                <w:sz w:val="28"/>
              </w:rPr>
              <w:t xml:space="preserve"> seul</w:t>
            </w:r>
            <w:r>
              <w:rPr>
                <w:i/>
                <w:sz w:val="28"/>
              </w:rPr>
              <w:t>e</w:t>
            </w:r>
            <w:r w:rsidRPr="0094136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bataille</w:t>
            </w:r>
            <w:r w:rsidRPr="00941364">
              <w:rPr>
                <w:i/>
                <w:sz w:val="28"/>
              </w:rPr>
              <w:t xml:space="preserve"> ou de plusieurs </w:t>
            </w:r>
            <w:r>
              <w:rPr>
                <w:i/>
                <w:sz w:val="28"/>
              </w:rPr>
              <w:t>batailles ?</w:t>
            </w:r>
            <w:r w:rsidRPr="00941364">
              <w:rPr>
                <w:i/>
                <w:sz w:val="28"/>
              </w:rPr>
              <w:t> </w:t>
            </w:r>
          </w:p>
          <w:p w:rsidR="008F7096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 xml:space="preserve">Trouver un nom qui s’écrit avec un </w:t>
            </w:r>
            <w:r w:rsidRPr="004E259A">
              <w:rPr>
                <w:i/>
                <w:sz w:val="32"/>
                <w:highlight w:val="yellow"/>
                <w:u w:val="single"/>
              </w:rPr>
              <w:t>« s » au singulier</w:t>
            </w:r>
            <w:r w:rsidRPr="008043A2">
              <w:rPr>
                <w:i/>
                <w:sz w:val="32"/>
                <w:u w:val="single"/>
              </w:rPr>
              <w:t> :</w:t>
            </w:r>
            <w:r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28"/>
              </w:rPr>
              <w:t>dos, tapis, corps, vernis, souris, tas, temps…</w:t>
            </w:r>
          </w:p>
          <w:p w:rsidR="008F7096" w:rsidRDefault="008F7096" w:rsidP="008F709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 xml:space="preserve">S’interroger sur les homonymes </w:t>
            </w:r>
            <w:r w:rsidRPr="008F7096">
              <w:rPr>
                <w:i/>
                <w:sz w:val="32"/>
                <w:highlight w:val="yellow"/>
                <w:u w:val="single"/>
              </w:rPr>
              <w:t>ses/ces/c’est</w:t>
            </w:r>
            <w:r>
              <w:rPr>
                <w:i/>
                <w:sz w:val="32"/>
              </w:rPr>
              <w:t xml:space="preserve"> et se rappeler une technique pour les reconnaître</w:t>
            </w:r>
          </w:p>
          <w:p w:rsidR="008F7096" w:rsidRDefault="008F7096" w:rsidP="009413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highlight w:val="yellow"/>
                <w:u w:val="single"/>
              </w:rPr>
              <w:t>Gagner/Gagné/Gagnait</w:t>
            </w:r>
            <w:r>
              <w:rPr>
                <w:i/>
                <w:sz w:val="32"/>
                <w:u w:val="single"/>
              </w:rPr>
              <w:t> :</w:t>
            </w:r>
            <w:r w:rsidRPr="008F7096">
              <w:rPr>
                <w:i/>
                <w:sz w:val="32"/>
              </w:rPr>
              <w:t xml:space="preserve"> utiliser la technique « mordre »</w:t>
            </w:r>
          </w:p>
          <w:p w:rsidR="008F7096" w:rsidRPr="008F7096" w:rsidRDefault="008F7096" w:rsidP="008F7096">
            <w:pPr>
              <w:ind w:left="142"/>
              <w:rPr>
                <w:i/>
                <w:sz w:val="16"/>
              </w:rPr>
            </w:pPr>
          </w:p>
        </w:tc>
      </w:tr>
    </w:tbl>
    <w:p w:rsidR="008F7096" w:rsidRPr="008F7096" w:rsidRDefault="008F7096" w:rsidP="008F7096">
      <w:pPr>
        <w:rPr>
          <w:i/>
          <w:sz w:val="32"/>
        </w:rPr>
      </w:pPr>
    </w:p>
    <w:sectPr w:rsidR="008F7096" w:rsidRPr="008F7096" w:rsidSect="008F70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A6"/>
    <w:multiLevelType w:val="hybridMultilevel"/>
    <w:tmpl w:val="234A34BE"/>
    <w:lvl w:ilvl="0" w:tplc="CDF23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F"/>
    <w:rsid w:val="00371D06"/>
    <w:rsid w:val="004C525C"/>
    <w:rsid w:val="004E259A"/>
    <w:rsid w:val="006644F0"/>
    <w:rsid w:val="008043A2"/>
    <w:rsid w:val="008E3279"/>
    <w:rsid w:val="008F7096"/>
    <w:rsid w:val="00941364"/>
    <w:rsid w:val="0097336F"/>
    <w:rsid w:val="00C00D21"/>
    <w:rsid w:val="00D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8553-2EFD-4F17-B0C4-1E5F45A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D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2020-04-01T18:33:00Z</dcterms:created>
  <dcterms:modified xsi:type="dcterms:W3CDTF">2020-04-01T18:33:00Z</dcterms:modified>
</cp:coreProperties>
</file>