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6B" w:rsidRDefault="0000576B" w:rsidP="000057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9 bis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0576B" w:rsidRPr="00AE66B4" w:rsidRDefault="0000576B" w:rsidP="0000576B">
      <w:pPr>
        <w:pStyle w:val="TitreFiche"/>
        <w:pBdr>
          <w:top w:val="none" w:sz="0" w:space="0" w:color="auto"/>
          <w:bottom w:val="single" w:sz="4" w:space="1" w:color="auto"/>
        </w:pBdr>
        <w:spacing w:before="0" w:after="0" w:line="240" w:lineRule="auto"/>
        <w:outlineLvl w:val="9"/>
        <w:rPr>
          <w:rFonts w:cs="Arial"/>
          <w:b w:val="0"/>
          <w:sz w:val="28"/>
          <w:szCs w:val="28"/>
          <w:lang w:val="fr-FR"/>
        </w:rPr>
      </w:pPr>
      <w:r>
        <w:rPr>
          <w:rFonts w:cs="Arial"/>
          <w:noProof/>
          <w:color w:val="000000" w:themeColor="text1"/>
          <w:sz w:val="24"/>
          <w:szCs w:val="24"/>
          <w:lang w:val="fr-FR"/>
        </w:rPr>
        <w:t xml:space="preserve">Je révise les fractions  </w:t>
      </w:r>
    </w:p>
    <w:p w:rsidR="0000576B" w:rsidRDefault="0000576B" w:rsidP="0000576B">
      <w:pPr>
        <w:spacing w:after="0"/>
        <w:jc w:val="center"/>
        <w:rPr>
          <w:color w:val="FF0000"/>
        </w:rPr>
      </w:pPr>
      <w:r w:rsidRPr="0000576B">
        <w:rPr>
          <w:color w:val="FF0000"/>
        </w:rPr>
        <w:t>CORRECTION</w:t>
      </w:r>
    </w:p>
    <w:tbl>
      <w:tblPr>
        <w:tblStyle w:val="Grilledutableau"/>
        <w:tblW w:w="11169" w:type="dxa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111"/>
        <w:gridCol w:w="147"/>
        <w:gridCol w:w="5941"/>
        <w:gridCol w:w="587"/>
      </w:tblGrid>
      <w:tr w:rsidR="00653E24" w:rsidTr="00F677BD">
        <w:trPr>
          <w:trHeight w:val="3118"/>
        </w:trPr>
        <w:tc>
          <w:tcPr>
            <w:tcW w:w="4383" w:type="dxa"/>
            <w:tcBorders>
              <w:right w:val="dashSmallGap" w:sz="4" w:space="0" w:color="auto"/>
            </w:tcBorders>
          </w:tcPr>
          <w:p w:rsidR="00253633" w:rsidRPr="00AE66B4" w:rsidRDefault="00253633" w:rsidP="000A02AC">
            <w:pPr>
              <w:ind w:right="316"/>
              <w:rPr>
                <w:rFonts w:ascii="Arial" w:eastAsia="Times New Roman" w:hAnsi="Arial" w:cs="Arial"/>
                <w:color w:val="231F20"/>
                <w:sz w:val="24"/>
                <w:szCs w:val="24"/>
                <w:lang w:eastAsia="fr-FR"/>
              </w:rPr>
            </w:pP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1 :</w:t>
            </w:r>
            <w:r w:rsidRPr="00AE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6B4"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lang w:eastAsia="fr-FR"/>
              </w:rPr>
              <w:t>Écris</w:t>
            </w:r>
            <w:r w:rsidRPr="00AE66B4">
              <w:rPr>
                <w:rFonts w:ascii="Arial" w:eastAsia="Times New Roman" w:hAnsi="Arial" w:cs="Arial"/>
                <w:color w:val="231F20"/>
                <w:sz w:val="24"/>
                <w:szCs w:val="24"/>
                <w:lang w:eastAsia="fr-FR"/>
              </w:rPr>
              <w:t xml:space="preserve"> la fraction correspondant  à la partie verte de chaque figure</w:t>
            </w:r>
          </w:p>
          <w:p w:rsidR="00253633" w:rsidRPr="00AE66B4" w:rsidRDefault="00253633" w:rsidP="000A02AC">
            <w:pPr>
              <w:ind w:right="3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1D2EED3" wp14:editId="4420F948">
                  <wp:extent cx="2512541" cy="1225378"/>
                  <wp:effectExtent l="0" t="0" r="254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87" cy="124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  <w:gridSpan w:val="4"/>
            <w:tcBorders>
              <w:left w:val="dashSmallGap" w:sz="4" w:space="0" w:color="auto"/>
            </w:tcBorders>
            <w:vAlign w:val="center"/>
          </w:tcPr>
          <w:p w:rsidR="00253633" w:rsidRPr="00AE66B4" w:rsidRDefault="00253633" w:rsidP="002536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632886" wp14:editId="173CDF79">
                  <wp:extent cx="3738703" cy="411891"/>
                  <wp:effectExtent l="0" t="0" r="0" b="762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411" cy="43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633" w:rsidTr="00F67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2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253633" w:rsidRDefault="00253633" w:rsidP="00253633">
            <w:pPr>
              <w:ind w:left="460"/>
              <w:rPr>
                <w:rFonts w:ascii="Arial" w:hAnsi="Arial" w:cs="Arial"/>
                <w:sz w:val="24"/>
                <w:szCs w:val="24"/>
              </w:rPr>
            </w:pP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2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66B4">
              <w:rPr>
                <w:rFonts w:ascii="Arial" w:hAnsi="Arial" w:cs="Arial"/>
                <w:b/>
                <w:sz w:val="24"/>
                <w:szCs w:val="24"/>
              </w:rPr>
              <w:t xml:space="preserve">Reproduis </w:t>
            </w:r>
            <w:r w:rsidRPr="00AE66B4">
              <w:rPr>
                <w:rFonts w:ascii="Arial" w:hAnsi="Arial" w:cs="Arial"/>
                <w:sz w:val="24"/>
                <w:szCs w:val="24"/>
              </w:rPr>
              <w:t>ces figures et colorie  la fraction indiquée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53633" w:rsidRPr="00AE66B4" w:rsidRDefault="00253633" w:rsidP="0025363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17DECAC" wp14:editId="06ED6CE3">
                  <wp:extent cx="3007179" cy="2428875"/>
                  <wp:effectExtent l="0" t="0" r="317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828" cy="2439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633" w:rsidRPr="00AE66B4" w:rsidRDefault="00653E24" w:rsidP="0025363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22F694C" wp14:editId="0DF2BA23">
                  <wp:extent cx="3632200" cy="3061970"/>
                  <wp:effectExtent l="0" t="0" r="6350" b="508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0" cy="30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E24" w:rsidTr="00F67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7" w:type="dxa"/>
        </w:trPr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E24" w:rsidRDefault="00653E24" w:rsidP="000A02AC">
            <w:pPr>
              <w:rPr>
                <w:rFonts w:ascii="Arial" w:hAnsi="Arial" w:cs="Arial"/>
                <w:sz w:val="24"/>
                <w:szCs w:val="24"/>
              </w:rPr>
            </w:pP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3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2EC2">
              <w:rPr>
                <w:rFonts w:ascii="Arial" w:hAnsi="Arial" w:cs="Arial"/>
                <w:b/>
                <w:sz w:val="24"/>
                <w:szCs w:val="24"/>
              </w:rPr>
              <w:t xml:space="preserve">Écris </w:t>
            </w:r>
            <w:r w:rsidRPr="005D2EC2">
              <w:rPr>
                <w:rFonts w:ascii="Arial" w:hAnsi="Arial" w:cs="Arial"/>
                <w:sz w:val="24"/>
                <w:szCs w:val="24"/>
              </w:rPr>
              <w:t>en chiffres les fractions demandées.</w:t>
            </w:r>
          </w:p>
          <w:p w:rsidR="00653E24" w:rsidRDefault="00653E24" w:rsidP="000A02AC">
            <w:pPr>
              <w:rPr>
                <w:rFonts w:ascii="Arial" w:hAnsi="Arial" w:cs="Arial"/>
                <w:sz w:val="24"/>
                <w:szCs w:val="24"/>
              </w:rPr>
            </w:pPr>
          </w:p>
          <w:p w:rsidR="00653E24" w:rsidRPr="005D2EC2" w:rsidRDefault="00653E24" w:rsidP="000A02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88E80D" wp14:editId="663B3D05">
                  <wp:extent cx="2843665" cy="34738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196" cy="35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E24" w:rsidRDefault="00F677BD" w:rsidP="00F677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AE14DE7" wp14:editId="4BBA4507">
                  <wp:extent cx="3327400" cy="468279"/>
                  <wp:effectExtent l="0" t="0" r="6350" b="825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82" cy="47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7BD" w:rsidTr="00F67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7" w:type="dxa"/>
        </w:trPr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E24" w:rsidRDefault="00653E24" w:rsidP="00653E24">
            <w:pPr>
              <w:ind w:left="-1"/>
              <w:rPr>
                <w:rFonts w:ascii="Arial" w:hAnsi="Arial" w:cs="Arial"/>
                <w:sz w:val="24"/>
                <w:szCs w:val="24"/>
              </w:rPr>
            </w:pP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4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2EC2">
              <w:rPr>
                <w:rFonts w:ascii="Arial" w:hAnsi="Arial" w:cs="Arial"/>
                <w:b/>
                <w:sz w:val="24"/>
                <w:szCs w:val="24"/>
              </w:rPr>
              <w:t xml:space="preserve">Reproduis </w:t>
            </w:r>
            <w:r w:rsidRPr="005D2EC2">
              <w:rPr>
                <w:rFonts w:ascii="Arial" w:hAnsi="Arial" w:cs="Arial"/>
                <w:sz w:val="24"/>
                <w:szCs w:val="24"/>
              </w:rPr>
              <w:t>chaque représentation de fraction et colorie la fraction indiquée.</w:t>
            </w:r>
          </w:p>
          <w:p w:rsidR="00653E24" w:rsidRDefault="00653E24" w:rsidP="00653E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03DD80" wp14:editId="0C5522E3">
                  <wp:extent cx="2837846" cy="1568114"/>
                  <wp:effectExtent l="0" t="0" r="63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2508"/>
                          <a:stretch/>
                        </pic:blipFill>
                        <pic:spPr bwMode="auto">
                          <a:xfrm>
                            <a:off x="0" y="0"/>
                            <a:ext cx="2842795" cy="1570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E24" w:rsidRDefault="00F677BD" w:rsidP="00F677BD">
            <w:pPr>
              <w:ind w:left="487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68075D" wp14:editId="546C74B4">
                  <wp:extent cx="3152775" cy="185737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7BD" w:rsidTr="00F67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7" w:type="dxa"/>
        </w:trPr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BD" w:rsidRDefault="00F677BD" w:rsidP="000A02AC">
            <w:pPr>
              <w:rPr>
                <w:rFonts w:ascii="Arial" w:hAnsi="Arial" w:cs="Arial"/>
                <w:sz w:val="24"/>
                <w:szCs w:val="24"/>
              </w:rPr>
            </w:pP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C"/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5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2EC2">
              <w:rPr>
                <w:rFonts w:ascii="Arial" w:hAnsi="Arial" w:cs="Arial"/>
                <w:b/>
                <w:sz w:val="24"/>
                <w:szCs w:val="24"/>
              </w:rPr>
              <w:t xml:space="preserve">Représente </w:t>
            </w:r>
            <w:r w:rsidRPr="005D2EC2">
              <w:rPr>
                <w:rFonts w:ascii="Arial" w:hAnsi="Arial" w:cs="Arial"/>
                <w:sz w:val="24"/>
                <w:szCs w:val="24"/>
              </w:rPr>
              <w:t>chaque fraction en utilisant la représentation de ton choix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77BD" w:rsidRPr="005D2EC2" w:rsidRDefault="00F677BD" w:rsidP="000A02AC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BD" w:rsidRDefault="00F677BD" w:rsidP="000A02AC">
            <w:pPr>
              <w:ind w:left="602"/>
              <w:jc w:val="center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B5170A" wp14:editId="60418005">
                  <wp:extent cx="2466975" cy="459896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5328"/>
                          <a:stretch/>
                        </pic:blipFill>
                        <pic:spPr bwMode="auto">
                          <a:xfrm>
                            <a:off x="0" y="0"/>
                            <a:ext cx="2466975" cy="459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76B" w:rsidRDefault="00F677BD" w:rsidP="00253633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F677BD" w:rsidRPr="00F677BD" w:rsidRDefault="00F677BD" w:rsidP="00F677B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677BD">
        <w:rPr>
          <w:rFonts w:ascii="Arial" w:hAnsi="Arial" w:cs="Arial"/>
          <w:color w:val="000000" w:themeColor="text1"/>
          <w:sz w:val="24"/>
          <w:szCs w:val="24"/>
        </w:rPr>
        <w:t>Pour les demis et les quarts, on peut choisir le disque, 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77BD">
        <w:rPr>
          <w:rFonts w:ascii="Arial" w:hAnsi="Arial" w:cs="Arial"/>
          <w:color w:val="000000" w:themeColor="text1"/>
          <w:sz w:val="24"/>
          <w:szCs w:val="24"/>
        </w:rPr>
        <w:t>bande, la ligne. En revanche, pour le tiers, il est recommandé d’éviter le disque et de choisir le rectangle ou 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77BD">
        <w:rPr>
          <w:rFonts w:ascii="Arial" w:hAnsi="Arial" w:cs="Arial"/>
          <w:color w:val="000000" w:themeColor="text1"/>
          <w:sz w:val="24"/>
          <w:szCs w:val="24"/>
        </w:rPr>
        <w:t>carré, la bande ou la ligne.</w:t>
      </w:r>
    </w:p>
    <w:p w:rsidR="00BC4CDC" w:rsidRDefault="0079552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677BD" w:rsidRDefault="00F677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677BD" w:rsidRPr="00DA1C12" w:rsidRDefault="00F677BD" w:rsidP="00F677B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A1C12">
        <w:rPr>
          <w:rFonts w:ascii="Arial" w:hAnsi="Arial" w:cs="Arial"/>
          <w:i/>
          <w:sz w:val="24"/>
          <w:szCs w:val="24"/>
        </w:rPr>
        <w:lastRenderedPageBreak/>
        <w:t>Utiliser des fractions dans des situations de partage et de mesure</w:t>
      </w:r>
    </w:p>
    <w:p w:rsidR="00F677BD" w:rsidRDefault="00F677BD" w:rsidP="00F67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7119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6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A1C12">
        <w:rPr>
          <w:rFonts w:ascii="Arial" w:hAnsi="Arial" w:cs="Arial"/>
          <w:sz w:val="24"/>
          <w:szCs w:val="24"/>
        </w:rPr>
        <w:t xml:space="preserve">Anaïs a acheté un sachet de 12 bonbons. Le sachet est percé et elle en </w:t>
      </w:r>
      <w:proofErr w:type="gramStart"/>
      <w:r w:rsidRPr="00DA1C12">
        <w:rPr>
          <w:rFonts w:ascii="Arial" w:hAnsi="Arial" w:cs="Arial"/>
          <w:sz w:val="24"/>
          <w:szCs w:val="24"/>
        </w:rPr>
        <w:t>perd</w:t>
      </w:r>
      <w:r>
        <w:rPr>
          <w:rFonts w:ascii="Arial" w:hAnsi="Arial" w:cs="Arial"/>
          <w:sz w:val="24"/>
          <w:szCs w:val="24"/>
        </w:rPr>
        <w:t xml:space="preserve"> </w:t>
      </w:r>
      <w:r w:rsidRPr="00DA1C12">
        <w:rPr>
          <w:rFonts w:ascii="Arial" w:hAnsi="Arial" w:cs="Arial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Pr="00DA1C12">
        <w:rPr>
          <w:rFonts w:ascii="Arial" w:hAnsi="Arial" w:cs="Arial"/>
          <w:sz w:val="24"/>
          <w:szCs w:val="24"/>
        </w:rPr>
        <w:t>. Combien de bonbons Anaïs a-t-elle perdus</w:t>
      </w:r>
      <w:r>
        <w:rPr>
          <w:rFonts w:ascii="Arial" w:hAnsi="Arial" w:cs="Arial"/>
          <w:sz w:val="24"/>
          <w:szCs w:val="24"/>
        </w:rPr>
        <w:t> ?</w:t>
      </w:r>
    </w:p>
    <w:p w:rsidR="00F677BD" w:rsidRDefault="00F677BD" w:rsidP="00F677BD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F71793" w:rsidRDefault="00F71793" w:rsidP="00F677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1793">
        <w:rPr>
          <w:rFonts w:ascii="Arial" w:hAnsi="Arial" w:cs="Arial"/>
          <w:color w:val="000000" w:themeColor="text1"/>
          <w:sz w:val="24"/>
          <w:szCs w:val="24"/>
        </w:rPr>
        <w:t>Anaïs a perdu 3 bonbons (12partagés en 4).</w:t>
      </w:r>
    </w:p>
    <w:p w:rsidR="00F677BD" w:rsidRDefault="00F677BD" w:rsidP="00F67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7119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7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B2B66">
        <w:rPr>
          <w:rFonts w:ascii="Arial" w:hAnsi="Arial" w:cs="Arial"/>
          <w:sz w:val="24"/>
          <w:szCs w:val="24"/>
        </w:rPr>
        <w:t xml:space="preserve">La règle de 30 cm de Paul s’est cassée en deux. Il retrouve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r w:rsidRPr="004B2B66">
        <w:rPr>
          <w:rFonts w:ascii="Arial" w:hAnsi="Arial" w:cs="Arial"/>
          <w:sz w:val="24"/>
          <w:szCs w:val="24"/>
        </w:rPr>
        <w:t xml:space="preserve"> règle au fond de son cartable.</w:t>
      </w:r>
    </w:p>
    <w:p w:rsidR="00F677BD" w:rsidRDefault="00F677BD" w:rsidP="00F67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2B66">
        <w:rPr>
          <w:rFonts w:ascii="Arial" w:hAnsi="Arial" w:cs="Arial"/>
          <w:sz w:val="24"/>
          <w:szCs w:val="24"/>
        </w:rPr>
        <w:t>Combien mesure ce bout de règle ?</w:t>
      </w:r>
    </w:p>
    <w:p w:rsidR="00F677BD" w:rsidRDefault="00F677BD" w:rsidP="00F677BD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F71793" w:rsidRDefault="00F71793" w:rsidP="00F677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1793">
        <w:rPr>
          <w:rFonts w:ascii="Arial" w:hAnsi="Arial" w:cs="Arial"/>
          <w:color w:val="000000" w:themeColor="text1"/>
          <w:sz w:val="24"/>
          <w:szCs w:val="24"/>
        </w:rPr>
        <w:t>Le bout de règle mesure 15 cm (30 cm partagés en 2).</w:t>
      </w:r>
    </w:p>
    <w:p w:rsidR="00F677BD" w:rsidRDefault="00F677BD" w:rsidP="00F67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7119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577119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77119">
        <w:rPr>
          <w:rFonts w:ascii="Arial" w:hAnsi="Arial" w:cs="Arial"/>
          <w:sz w:val="24"/>
          <w:szCs w:val="24"/>
        </w:rPr>
        <w:t xml:space="preserve">Flora a déjà dépensé les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r w:rsidRPr="00577119">
        <w:rPr>
          <w:rFonts w:ascii="Arial" w:hAnsi="Arial" w:cs="Arial"/>
          <w:sz w:val="24"/>
          <w:szCs w:val="24"/>
        </w:rPr>
        <w:t>de son argent de poche du mois.</w:t>
      </w:r>
    </w:p>
    <w:p w:rsidR="00F677BD" w:rsidRDefault="00F677BD" w:rsidP="00F67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7119">
        <w:rPr>
          <w:rFonts w:ascii="Arial" w:hAnsi="Arial" w:cs="Arial"/>
          <w:sz w:val="24"/>
          <w:szCs w:val="24"/>
        </w:rPr>
        <w:t>Quelle fraction de ses économies lui reste-t-il ?</w:t>
      </w:r>
    </w:p>
    <w:p w:rsidR="00F677BD" w:rsidRDefault="00F677BD" w:rsidP="00F677BD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F677BD" w:rsidRPr="004B2B66" w:rsidRDefault="00F71793" w:rsidP="00F7179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71793">
        <w:rPr>
          <w:rFonts w:ascii="Arial" w:hAnsi="Arial" w:cs="Arial"/>
          <w:color w:val="000000" w:themeColor="text1"/>
          <w:sz w:val="24"/>
          <w:szCs w:val="24"/>
        </w:rPr>
        <w:t xml:space="preserve">Il lui reste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Pr="00F71793">
        <w:rPr>
          <w:rFonts w:ascii="Arial" w:hAnsi="Arial" w:cs="Arial"/>
          <w:color w:val="000000" w:themeColor="text1"/>
          <w:sz w:val="24"/>
          <w:szCs w:val="24"/>
        </w:rPr>
        <w:t xml:space="preserve"> de son argent de poche.</w:t>
      </w:r>
    </w:p>
    <w:p w:rsidR="00F677BD" w:rsidRDefault="00F677BD" w:rsidP="00F677B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C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577119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1C9E">
        <w:rPr>
          <w:rFonts w:ascii="Arial" w:hAnsi="Arial" w:cs="Arial"/>
          <w:sz w:val="24"/>
          <w:szCs w:val="24"/>
        </w:rPr>
        <w:t xml:space="preserve">Trois amis se partagent équitablement un paquet de 24 biscuits. </w:t>
      </w:r>
    </w:p>
    <w:p w:rsidR="00F677BD" w:rsidRDefault="00F677BD" w:rsidP="00F677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1C9E">
        <w:rPr>
          <w:rFonts w:ascii="Arial" w:hAnsi="Arial" w:cs="Arial"/>
          <w:sz w:val="24"/>
          <w:szCs w:val="24"/>
        </w:rPr>
        <w:t xml:space="preserve">Quelle fraction du paquet chacun </w:t>
      </w:r>
      <w:proofErr w:type="spellStart"/>
      <w:r w:rsidRPr="00D21C9E">
        <w:rPr>
          <w:rFonts w:ascii="Arial" w:hAnsi="Arial" w:cs="Arial"/>
          <w:sz w:val="24"/>
          <w:szCs w:val="24"/>
        </w:rPr>
        <w:t>aura-t-il</w:t>
      </w:r>
      <w:proofErr w:type="spellEnd"/>
      <w:r w:rsidRPr="00D21C9E">
        <w:rPr>
          <w:rFonts w:ascii="Arial" w:hAnsi="Arial" w:cs="Arial"/>
          <w:sz w:val="24"/>
          <w:szCs w:val="24"/>
        </w:rPr>
        <w:t xml:space="preserve"> ? </w:t>
      </w:r>
    </w:p>
    <w:p w:rsidR="00F677BD" w:rsidRDefault="00F677BD" w:rsidP="00F677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1C9E">
        <w:rPr>
          <w:rFonts w:ascii="Arial" w:hAnsi="Arial" w:cs="Arial"/>
          <w:sz w:val="24"/>
          <w:szCs w:val="24"/>
        </w:rPr>
        <w:t xml:space="preserve">Combien de biscuits chacun </w:t>
      </w:r>
      <w:proofErr w:type="spellStart"/>
      <w:r w:rsidRPr="00D21C9E">
        <w:rPr>
          <w:rFonts w:ascii="Arial" w:hAnsi="Arial" w:cs="Arial"/>
          <w:sz w:val="24"/>
          <w:szCs w:val="24"/>
        </w:rPr>
        <w:t>pourra-t-il</w:t>
      </w:r>
      <w:proofErr w:type="spellEnd"/>
      <w:r w:rsidRPr="00D21C9E">
        <w:rPr>
          <w:rFonts w:ascii="Arial" w:hAnsi="Arial" w:cs="Arial"/>
          <w:sz w:val="24"/>
          <w:szCs w:val="24"/>
        </w:rPr>
        <w:t xml:space="preserve"> manger ?</w:t>
      </w:r>
    </w:p>
    <w:p w:rsidR="00F677BD" w:rsidRDefault="00F677BD" w:rsidP="00F677BD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F71793" w:rsidRDefault="00F71793" w:rsidP="00F71793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1793">
        <w:rPr>
          <w:rFonts w:ascii="Arial" w:hAnsi="Arial" w:cs="Arial"/>
          <w:color w:val="000000" w:themeColor="text1"/>
          <w:sz w:val="24"/>
          <w:szCs w:val="24"/>
        </w:rPr>
        <w:t xml:space="preserve">Chaque ami aura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 w:rsidRPr="00F71793">
        <w:rPr>
          <w:rFonts w:ascii="Arial" w:hAnsi="Arial" w:cs="Arial"/>
          <w:color w:val="000000" w:themeColor="text1"/>
          <w:sz w:val="24"/>
          <w:szCs w:val="24"/>
        </w:rPr>
        <w:t xml:space="preserve"> du paquet de 24 biscuits. Chacun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1793">
        <w:rPr>
          <w:rFonts w:ascii="Arial" w:hAnsi="Arial" w:cs="Arial"/>
          <w:color w:val="000000" w:themeColor="text1"/>
          <w:sz w:val="24"/>
          <w:szCs w:val="24"/>
        </w:rPr>
        <w:t>pourra donc manger 8 biscuits.</w:t>
      </w:r>
    </w:p>
    <w:p w:rsidR="00F677BD" w:rsidRDefault="00F677BD" w:rsidP="00F7179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577119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1C9E">
        <w:rPr>
          <w:rFonts w:ascii="Arial" w:hAnsi="Arial" w:cs="Arial"/>
          <w:sz w:val="24"/>
          <w:szCs w:val="24"/>
        </w:rPr>
        <w:t xml:space="preserve">Pour faire des petits pains, la boulangère partage 12 000 g de pâte en quarts. Quelle masse de pâte (en kg) y </w:t>
      </w:r>
      <w:proofErr w:type="spellStart"/>
      <w:r w:rsidRPr="00D21C9E">
        <w:rPr>
          <w:rFonts w:ascii="Arial" w:hAnsi="Arial" w:cs="Arial"/>
          <w:sz w:val="24"/>
          <w:szCs w:val="24"/>
        </w:rPr>
        <w:t>a-t-il</w:t>
      </w:r>
      <w:proofErr w:type="spellEnd"/>
      <w:r w:rsidRPr="00D21C9E">
        <w:rPr>
          <w:rFonts w:ascii="Arial" w:hAnsi="Arial" w:cs="Arial"/>
          <w:sz w:val="24"/>
          <w:szCs w:val="24"/>
        </w:rPr>
        <w:t xml:space="preserve"> dans chaque quart</w:t>
      </w:r>
      <w:r>
        <w:rPr>
          <w:rFonts w:ascii="Arial" w:hAnsi="Arial" w:cs="Arial"/>
          <w:sz w:val="24"/>
          <w:szCs w:val="24"/>
        </w:rPr>
        <w:t> ?</w:t>
      </w:r>
    </w:p>
    <w:p w:rsidR="00F677BD" w:rsidRDefault="00F677BD" w:rsidP="00F677BD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F71793" w:rsidRDefault="00F71793" w:rsidP="00F677BD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1793">
        <w:rPr>
          <w:rFonts w:ascii="Arial" w:hAnsi="Arial" w:cs="Arial"/>
          <w:color w:val="000000" w:themeColor="text1"/>
          <w:sz w:val="24"/>
          <w:szCs w:val="24"/>
        </w:rPr>
        <w:t>Dans chaque quart, il y a 3000 g de pâte (soit 3 kg).</w:t>
      </w:r>
    </w:p>
    <w:p w:rsidR="00F677BD" w:rsidRDefault="00F677BD" w:rsidP="00F677B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 w:rsidRPr="00577119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1C9E">
        <w:rPr>
          <w:rFonts w:ascii="Arial" w:hAnsi="Arial" w:cs="Arial"/>
          <w:sz w:val="24"/>
          <w:szCs w:val="24"/>
        </w:rPr>
        <w:t xml:space="preserve">Luc a déjà bu les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 w:rsidRPr="00D21C9E">
        <w:rPr>
          <w:rFonts w:ascii="Arial" w:hAnsi="Arial" w:cs="Arial"/>
          <w:sz w:val="24"/>
          <w:szCs w:val="24"/>
        </w:rPr>
        <w:t xml:space="preserve"> de sa gourde de 90 cL d’eau.</w:t>
      </w:r>
    </w:p>
    <w:p w:rsidR="00F677BD" w:rsidRDefault="00F677BD" w:rsidP="00F677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1C9E">
        <w:rPr>
          <w:rFonts w:ascii="Arial" w:hAnsi="Arial" w:cs="Arial"/>
          <w:sz w:val="24"/>
          <w:szCs w:val="24"/>
        </w:rPr>
        <w:t>Quelle fraction du contenu de sa gourd</w:t>
      </w:r>
      <w:r>
        <w:rPr>
          <w:rFonts w:ascii="Arial" w:hAnsi="Arial" w:cs="Arial"/>
          <w:sz w:val="24"/>
          <w:szCs w:val="24"/>
        </w:rPr>
        <w:t>e reste-il ?</w:t>
      </w:r>
    </w:p>
    <w:p w:rsidR="00F677BD" w:rsidRDefault="00F677BD" w:rsidP="00F677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1C9E">
        <w:rPr>
          <w:rFonts w:ascii="Arial" w:hAnsi="Arial" w:cs="Arial"/>
          <w:sz w:val="24"/>
          <w:szCs w:val="24"/>
        </w:rPr>
        <w:t xml:space="preserve">Quelle quantité d’eau </w:t>
      </w:r>
      <w:proofErr w:type="spellStart"/>
      <w:r w:rsidRPr="00D21C9E">
        <w:rPr>
          <w:rFonts w:ascii="Arial" w:hAnsi="Arial" w:cs="Arial"/>
          <w:sz w:val="24"/>
          <w:szCs w:val="24"/>
        </w:rPr>
        <w:t>a-t-il</w:t>
      </w:r>
      <w:proofErr w:type="spellEnd"/>
      <w:r w:rsidRPr="00D21C9E">
        <w:rPr>
          <w:rFonts w:ascii="Arial" w:hAnsi="Arial" w:cs="Arial"/>
          <w:sz w:val="24"/>
          <w:szCs w:val="24"/>
        </w:rPr>
        <w:t xml:space="preserve"> déjà bue ?</w:t>
      </w:r>
    </w:p>
    <w:p w:rsidR="00F677BD" w:rsidRDefault="00F677BD" w:rsidP="00F677BD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F71793" w:rsidRDefault="00F71793" w:rsidP="00F71793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1793">
        <w:rPr>
          <w:rFonts w:ascii="Arial" w:hAnsi="Arial" w:cs="Arial"/>
          <w:color w:val="000000" w:themeColor="text1"/>
          <w:sz w:val="24"/>
          <w:szCs w:val="24"/>
        </w:rPr>
        <w:t xml:space="preserve">Il reste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 w:rsidRPr="00F71793">
        <w:rPr>
          <w:rFonts w:ascii="Arial" w:hAnsi="Arial" w:cs="Arial"/>
          <w:color w:val="000000" w:themeColor="text1"/>
          <w:sz w:val="24"/>
          <w:szCs w:val="24"/>
        </w:rPr>
        <w:t xml:space="preserve"> du contenu dans la gourde. Cela représente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1793">
        <w:rPr>
          <w:rFonts w:ascii="Arial" w:hAnsi="Arial" w:cs="Arial"/>
          <w:color w:val="000000" w:themeColor="text1"/>
          <w:sz w:val="24"/>
          <w:szCs w:val="24"/>
        </w:rPr>
        <w:t xml:space="preserve">30 </w:t>
      </w:r>
      <w:proofErr w:type="spellStart"/>
      <w:r w:rsidRPr="00F71793">
        <w:rPr>
          <w:rFonts w:ascii="Arial" w:hAnsi="Arial" w:cs="Arial"/>
          <w:color w:val="000000" w:themeColor="text1"/>
          <w:sz w:val="24"/>
          <w:szCs w:val="24"/>
        </w:rPr>
        <w:t>cL</w:t>
      </w:r>
      <w:proofErr w:type="spellEnd"/>
      <w:r w:rsidRPr="00F71793">
        <w:rPr>
          <w:rFonts w:ascii="Arial" w:hAnsi="Arial" w:cs="Arial"/>
          <w:color w:val="000000" w:themeColor="text1"/>
          <w:sz w:val="24"/>
          <w:szCs w:val="24"/>
        </w:rPr>
        <w:t xml:space="preserve"> (90: 3). Luc a déjà bu 60 </w:t>
      </w:r>
      <w:proofErr w:type="spellStart"/>
      <w:r w:rsidRPr="00F71793">
        <w:rPr>
          <w:rFonts w:ascii="Arial" w:hAnsi="Arial" w:cs="Arial"/>
          <w:color w:val="000000" w:themeColor="text1"/>
          <w:sz w:val="24"/>
          <w:szCs w:val="24"/>
        </w:rPr>
        <w:t>cL</w:t>
      </w:r>
      <w:proofErr w:type="spellEnd"/>
      <w:r w:rsidRPr="00F71793">
        <w:rPr>
          <w:rFonts w:ascii="Arial" w:hAnsi="Arial" w:cs="Arial"/>
          <w:color w:val="000000" w:themeColor="text1"/>
          <w:sz w:val="24"/>
          <w:szCs w:val="24"/>
        </w:rPr>
        <w:t xml:space="preserve"> d’eau (90 – 30).</w:t>
      </w:r>
    </w:p>
    <w:p w:rsidR="00F677BD" w:rsidRDefault="00F677BD" w:rsidP="00F7179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  <w:r w:rsidRPr="00577119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1C9E">
        <w:rPr>
          <w:rFonts w:ascii="Arial" w:hAnsi="Arial" w:cs="Arial"/>
          <w:sz w:val="24"/>
          <w:szCs w:val="24"/>
        </w:rPr>
        <w:t xml:space="preserve">Lili doit surveiller la cuisson des lasagnes mais elle n’a pas de montre ! Elle a un minuteur qui mesure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Pr="00D21C9E">
        <w:rPr>
          <w:rFonts w:ascii="Arial" w:hAnsi="Arial" w:cs="Arial"/>
          <w:sz w:val="24"/>
          <w:szCs w:val="24"/>
        </w:rPr>
        <w:t xml:space="preserve"> d’heure. Elle sait qu’elle doit utiliser 5 fois son minuteur pour que les lasagnes soient à point.</w:t>
      </w:r>
    </w:p>
    <w:p w:rsidR="00F677BD" w:rsidRDefault="00F677BD" w:rsidP="00F677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1C9E">
        <w:rPr>
          <w:rFonts w:ascii="Arial" w:hAnsi="Arial" w:cs="Arial"/>
          <w:sz w:val="24"/>
          <w:szCs w:val="24"/>
        </w:rPr>
        <w:t>a. Quelle fraction représente le temps de cuisson de ses lasagnes ?</w:t>
      </w:r>
    </w:p>
    <w:p w:rsidR="00F677BD" w:rsidRDefault="00F677BD" w:rsidP="00F677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1C9E">
        <w:rPr>
          <w:rFonts w:ascii="Arial" w:hAnsi="Arial" w:cs="Arial"/>
          <w:sz w:val="24"/>
          <w:szCs w:val="24"/>
        </w:rPr>
        <w:t>b. Combien de temps les lasagnes doivent-elles cuire ? (en min puis en h et min</w:t>
      </w:r>
      <w:r>
        <w:rPr>
          <w:rFonts w:ascii="Arial" w:hAnsi="Arial" w:cs="Arial"/>
          <w:sz w:val="24"/>
          <w:szCs w:val="24"/>
        </w:rPr>
        <w:t>)</w:t>
      </w:r>
    </w:p>
    <w:p w:rsidR="00F677BD" w:rsidRPr="004B2B66" w:rsidRDefault="00F677BD" w:rsidP="00F677BD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104C2DF8" wp14:editId="558C4CE6">
            <wp:extent cx="2038350" cy="581025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7BD" w:rsidRDefault="00F677BD" w:rsidP="00F677BD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F71793" w:rsidRPr="00F71793" w:rsidRDefault="00F71793" w:rsidP="00F7179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71793">
        <w:rPr>
          <w:rFonts w:ascii="Arial" w:hAnsi="Arial" w:cs="Arial"/>
          <w:color w:val="000000" w:themeColor="text1"/>
          <w:sz w:val="24"/>
          <w:szCs w:val="24"/>
        </w:rPr>
        <w:t>a. La fraction qui peut représenter la cuisson des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1793">
        <w:rPr>
          <w:rFonts w:ascii="Arial" w:hAnsi="Arial" w:cs="Arial"/>
          <w:color w:val="000000" w:themeColor="text1"/>
          <w:sz w:val="24"/>
          <w:szCs w:val="24"/>
        </w:rPr>
        <w:t xml:space="preserve">lasagnes est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Pr="00F71793">
        <w:rPr>
          <w:rFonts w:ascii="Arial" w:hAnsi="Arial" w:cs="Arial"/>
          <w:color w:val="000000" w:themeColor="text1"/>
          <w:sz w:val="24"/>
          <w:szCs w:val="24"/>
        </w:rPr>
        <w:t xml:space="preserve"> d’heure.</w:t>
      </w:r>
    </w:p>
    <w:p w:rsidR="00F677BD" w:rsidRPr="00F677BD" w:rsidRDefault="00F71793" w:rsidP="00F7179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71793">
        <w:rPr>
          <w:rFonts w:ascii="Arial" w:hAnsi="Arial" w:cs="Arial"/>
          <w:color w:val="000000" w:themeColor="text1"/>
          <w:sz w:val="24"/>
          <w:szCs w:val="24"/>
        </w:rPr>
        <w:t>b. Les lasagnes doivent cuire 75 minutes (15minutes×5)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1793">
        <w:rPr>
          <w:rFonts w:ascii="Segoe UI Symbol" w:hAnsi="Segoe UI Symbol" w:cs="Segoe UI Symbol"/>
          <w:color w:val="000000" w:themeColor="text1"/>
          <w:sz w:val="24"/>
          <w:szCs w:val="24"/>
        </w:rPr>
        <w:t>➞</w:t>
      </w:r>
      <w:r w:rsidRPr="00F71793">
        <w:rPr>
          <w:rFonts w:ascii="Arial" w:hAnsi="Arial" w:cs="Arial"/>
          <w:color w:val="000000" w:themeColor="text1"/>
          <w:sz w:val="24"/>
          <w:szCs w:val="24"/>
        </w:rPr>
        <w:t xml:space="preserve"> 75min = 1 h + 15 min.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F677BD" w:rsidTr="000A02AC">
        <w:tc>
          <w:tcPr>
            <w:tcW w:w="5381" w:type="dxa"/>
          </w:tcPr>
          <w:p w:rsidR="00F677BD" w:rsidRDefault="00F677BD" w:rsidP="000A0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sym w:font="Wingdings" w:char="F04B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13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0330">
              <w:rPr>
                <w:rFonts w:ascii="Arial" w:hAnsi="Arial" w:cs="Arial"/>
                <w:sz w:val="24"/>
                <w:szCs w:val="24"/>
              </w:rPr>
              <w:t xml:space="preserve">Trois pirates se partagent un trésor de 180 pièces d’or. Le chef prend la moitié des pièces ; il donne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3</m:t>
                  </m:r>
                </m:den>
              </m:f>
            </m:oMath>
            <w:r w:rsidRPr="001F0330">
              <w:rPr>
                <w:rFonts w:ascii="Arial" w:hAnsi="Arial" w:cs="Arial"/>
                <w:sz w:val="24"/>
                <w:szCs w:val="24"/>
              </w:rPr>
              <w:t xml:space="preserve"> des pièces à son adjoint et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16</m:t>
                  </m:r>
                </m:den>
              </m:f>
            </m:oMath>
            <w:r w:rsidRPr="001F0330">
              <w:rPr>
                <w:rFonts w:ascii="Arial" w:hAnsi="Arial" w:cs="Arial"/>
                <w:sz w:val="24"/>
                <w:szCs w:val="24"/>
              </w:rPr>
              <w:t xml:space="preserve"> des pièces au moussaillon.</w:t>
            </w:r>
          </w:p>
          <w:p w:rsidR="00F677BD" w:rsidRDefault="00F677BD" w:rsidP="000A02AC">
            <w:pPr>
              <w:spacing w:line="276" w:lineRule="auto"/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1F0330">
              <w:rPr>
                <w:rFonts w:ascii="Arial" w:hAnsi="Arial" w:cs="Arial"/>
                <w:sz w:val="24"/>
                <w:szCs w:val="24"/>
              </w:rPr>
              <w:t xml:space="preserve">Combien de pièces chacun </w:t>
            </w:r>
            <w:proofErr w:type="spellStart"/>
            <w:r w:rsidRPr="001F0330">
              <w:rPr>
                <w:rFonts w:ascii="Arial" w:hAnsi="Arial" w:cs="Arial"/>
                <w:sz w:val="24"/>
                <w:szCs w:val="24"/>
              </w:rPr>
              <w:t>aura-t-il</w:t>
            </w:r>
            <w:proofErr w:type="spellEnd"/>
            <w:r w:rsidRPr="001F0330">
              <w:rPr>
                <w:rFonts w:ascii="Arial" w:hAnsi="Arial" w:cs="Arial"/>
                <w:sz w:val="24"/>
                <w:szCs w:val="24"/>
              </w:rPr>
              <w:t xml:space="preserve"> ?</w:t>
            </w:r>
          </w:p>
          <w:p w:rsidR="00F677BD" w:rsidRDefault="00F677BD" w:rsidP="000A02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1" w:type="dxa"/>
          </w:tcPr>
          <w:p w:rsidR="00F677BD" w:rsidRDefault="00F677BD" w:rsidP="000A02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26EEA2D" wp14:editId="741A72EC">
                  <wp:extent cx="2961767" cy="189224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105" cy="190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7BD" w:rsidRDefault="00F677BD" w:rsidP="00F677BD">
      <w:pPr>
        <w:spacing w:after="0"/>
        <w:rPr>
          <w:color w:val="FF0000"/>
        </w:rPr>
      </w:pPr>
      <w:r>
        <w:rPr>
          <w:color w:val="FF0000"/>
        </w:rPr>
        <w:t>Correction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F71793" w:rsidTr="005C1BE7">
        <w:tc>
          <w:tcPr>
            <w:tcW w:w="5381" w:type="dxa"/>
          </w:tcPr>
          <w:p w:rsidR="00F71793" w:rsidRDefault="00F71793" w:rsidP="00F677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BF8F5A" wp14:editId="2A4F398C">
                  <wp:extent cx="3125230" cy="1351451"/>
                  <wp:effectExtent l="0" t="0" r="0" b="127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333" cy="136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71793" w:rsidRDefault="00F71793" w:rsidP="00F717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1793">
              <w:rPr>
                <w:rFonts w:ascii="Arial" w:hAnsi="Arial" w:cs="Arial"/>
                <w:color w:val="000000" w:themeColor="text1"/>
                <w:sz w:val="24"/>
                <w:szCs w:val="24"/>
              </w:rPr>
              <w:t>Le chef aura 90 pièces (180 partagés en 2), l’adjoint aura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71793">
              <w:rPr>
                <w:rFonts w:ascii="Arial" w:hAnsi="Arial" w:cs="Arial"/>
                <w:color w:val="000000" w:themeColor="text1"/>
                <w:sz w:val="24"/>
                <w:szCs w:val="24"/>
              </w:rPr>
              <w:t>60 pièces (180 partagés en 3) et le moussaillon aura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71793">
              <w:rPr>
                <w:rFonts w:ascii="Arial" w:hAnsi="Arial" w:cs="Arial"/>
                <w:color w:val="000000" w:themeColor="text1"/>
                <w:sz w:val="24"/>
                <w:szCs w:val="24"/>
              </w:rPr>
              <w:t>30 pièces (180 partagés en 6).</w:t>
            </w:r>
          </w:p>
        </w:tc>
      </w:tr>
      <w:tr w:rsidR="005C1BE7" w:rsidTr="005C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5C1BE7" w:rsidRDefault="005C1BE7" w:rsidP="000A02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96C63">
              <w:rPr>
                <w:rFonts w:ascii="Arial" w:hAnsi="Arial" w:cs="Arial"/>
                <w:i/>
                <w:sz w:val="24"/>
                <w:szCs w:val="24"/>
              </w:rPr>
              <w:t>Repérer, placer et encadrer des fractions simples sur une demi-droite graduée</w:t>
            </w:r>
          </w:p>
          <w:p w:rsidR="005C1BE7" w:rsidRPr="004B2B66" w:rsidRDefault="005C1BE7" w:rsidP="000A02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BE7" w:rsidRDefault="005C1BE7" w:rsidP="000A02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14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6110">
              <w:rPr>
                <w:rFonts w:ascii="Arial" w:hAnsi="Arial" w:cs="Arial"/>
                <w:sz w:val="24"/>
                <w:szCs w:val="24"/>
              </w:rPr>
              <w:t>P</w:t>
            </w:r>
            <w:r w:rsidRPr="00696C63">
              <w:rPr>
                <w:rFonts w:ascii="Arial" w:hAnsi="Arial" w:cs="Arial"/>
                <w:sz w:val="24"/>
                <w:szCs w:val="24"/>
              </w:rPr>
              <w:t xml:space="preserve">our chaque demi-droite graduée, </w:t>
            </w:r>
            <w:r w:rsidRPr="006D6110">
              <w:rPr>
                <w:rFonts w:ascii="Arial" w:hAnsi="Arial" w:cs="Arial"/>
                <w:b/>
                <w:sz w:val="24"/>
                <w:szCs w:val="24"/>
              </w:rPr>
              <w:t>écris</w:t>
            </w:r>
            <w:r w:rsidRPr="00696C63">
              <w:rPr>
                <w:rFonts w:ascii="Arial" w:hAnsi="Arial" w:cs="Arial"/>
                <w:sz w:val="24"/>
                <w:szCs w:val="24"/>
              </w:rPr>
              <w:t xml:space="preserve"> la fraction qui correspond à chaque lettre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1BE7" w:rsidRDefault="005C1BE7" w:rsidP="000A02A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5C1BE7" w:rsidRDefault="005C1BE7" w:rsidP="000A02A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BEC6F4E" wp14:editId="2876DA68">
                  <wp:extent cx="2639681" cy="1518249"/>
                  <wp:effectExtent l="0" t="0" r="889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088" cy="154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BE7" w:rsidRDefault="005C1BE7" w:rsidP="005C1BE7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F71793" w:rsidRDefault="005C1BE7" w:rsidP="00F677B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1439EF9" wp14:editId="37A9BA55">
            <wp:extent cx="3665838" cy="1198744"/>
            <wp:effectExtent l="0" t="0" r="0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89643" cy="120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C1BE7" w:rsidTr="000A02AC">
        <w:tc>
          <w:tcPr>
            <w:tcW w:w="5381" w:type="dxa"/>
          </w:tcPr>
          <w:p w:rsidR="005C1BE7" w:rsidRDefault="005C1BE7" w:rsidP="000A02A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15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6110">
              <w:rPr>
                <w:rFonts w:ascii="Arial" w:hAnsi="Arial" w:cs="Arial"/>
                <w:b/>
                <w:sz w:val="24"/>
                <w:szCs w:val="24"/>
              </w:rPr>
              <w:t>Reproduis</w:t>
            </w:r>
            <w:r w:rsidRPr="006D6110">
              <w:rPr>
                <w:rFonts w:ascii="Arial" w:hAnsi="Arial" w:cs="Arial"/>
                <w:sz w:val="24"/>
                <w:szCs w:val="24"/>
              </w:rPr>
              <w:t xml:space="preserve"> la demi-droite graduée et place les lettres qui correspondent aux fractions.</w:t>
            </w:r>
          </w:p>
        </w:tc>
        <w:tc>
          <w:tcPr>
            <w:tcW w:w="5381" w:type="dxa"/>
          </w:tcPr>
          <w:p w:rsidR="005C1BE7" w:rsidRDefault="005C1BE7" w:rsidP="000A02A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27A9D79" wp14:editId="64F82610">
                  <wp:extent cx="3225381" cy="890534"/>
                  <wp:effectExtent l="0" t="0" r="0" b="508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444" cy="89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BE7" w:rsidRDefault="005C1BE7" w:rsidP="005C1BE7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F677BD" w:rsidRDefault="005C1B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A802547" wp14:editId="680B1005">
            <wp:extent cx="4362450" cy="56197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C1BE7" w:rsidTr="000A02AC">
        <w:tc>
          <w:tcPr>
            <w:tcW w:w="5381" w:type="dxa"/>
          </w:tcPr>
          <w:p w:rsidR="005C1BE7" w:rsidRDefault="005C1BE7" w:rsidP="000A02A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C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16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B85">
              <w:rPr>
                <w:rFonts w:ascii="Arial" w:hAnsi="Arial" w:cs="Arial"/>
                <w:b/>
                <w:sz w:val="24"/>
                <w:szCs w:val="24"/>
              </w:rPr>
              <w:t>Reproduis</w:t>
            </w:r>
            <w:r w:rsidRPr="004F4B85">
              <w:rPr>
                <w:rFonts w:ascii="Arial" w:hAnsi="Arial" w:cs="Arial"/>
                <w:sz w:val="24"/>
                <w:szCs w:val="24"/>
              </w:rPr>
              <w:t xml:space="preserve"> la demi-droite graduée et place les lettres qui correspondent aux nombres.</w:t>
            </w:r>
          </w:p>
        </w:tc>
        <w:tc>
          <w:tcPr>
            <w:tcW w:w="5381" w:type="dxa"/>
          </w:tcPr>
          <w:p w:rsidR="005C1BE7" w:rsidRDefault="005C1BE7" w:rsidP="000A02A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14A8B6" wp14:editId="44991E71">
                  <wp:extent cx="3253273" cy="698740"/>
                  <wp:effectExtent l="0" t="0" r="4445" b="635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783" cy="70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BE7" w:rsidRDefault="005C1BE7" w:rsidP="005C1BE7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5C1BE7" w:rsidRDefault="005C1B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C75A1A3" wp14:editId="3E3CAB8E">
            <wp:extent cx="4333875" cy="628650"/>
            <wp:effectExtent l="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BE7" w:rsidRDefault="005C1BE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C1BE7" w:rsidRDefault="005C1BE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C1BE7" w:rsidRDefault="005C1BE7" w:rsidP="005C1BE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Ranger </w:t>
      </w:r>
      <w:r w:rsidRPr="00696C63">
        <w:rPr>
          <w:rFonts w:ascii="Arial" w:hAnsi="Arial" w:cs="Arial"/>
          <w:i/>
          <w:sz w:val="24"/>
          <w:szCs w:val="24"/>
        </w:rPr>
        <w:t xml:space="preserve">des fractions simples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C1BE7" w:rsidTr="000A02AC">
        <w:tc>
          <w:tcPr>
            <w:tcW w:w="5381" w:type="dxa"/>
          </w:tcPr>
          <w:p w:rsidR="005C1BE7" w:rsidRDefault="005C1BE7" w:rsidP="000A0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17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E5E87">
              <w:rPr>
                <w:rFonts w:ascii="Arial" w:hAnsi="Arial" w:cs="Arial"/>
                <w:b/>
                <w:sz w:val="24"/>
                <w:szCs w:val="24"/>
              </w:rPr>
              <w:t>Écris</w:t>
            </w:r>
            <w:r w:rsidRPr="003B30B9">
              <w:rPr>
                <w:rFonts w:ascii="Arial" w:hAnsi="Arial" w:cs="Arial"/>
                <w:sz w:val="24"/>
                <w:szCs w:val="24"/>
              </w:rPr>
              <w:t xml:space="preserve"> quelle fraction représente la partie colorée de chaque représentation.</w:t>
            </w:r>
          </w:p>
          <w:p w:rsidR="005C1BE7" w:rsidRDefault="005C1BE7" w:rsidP="000A02A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30B9">
              <w:rPr>
                <w:rFonts w:ascii="Arial" w:hAnsi="Arial" w:cs="Arial"/>
                <w:sz w:val="24"/>
                <w:szCs w:val="24"/>
              </w:rPr>
              <w:t>Range ces fractions dans l’ordre décroissant.</w:t>
            </w:r>
          </w:p>
          <w:p w:rsidR="005C1BE7" w:rsidRDefault="005C1BE7" w:rsidP="000A02A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1" w:type="dxa"/>
          </w:tcPr>
          <w:p w:rsidR="005C1BE7" w:rsidRDefault="005C1BE7" w:rsidP="000A02A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3BCF0F" wp14:editId="33832CE5">
                  <wp:extent cx="2857394" cy="897147"/>
                  <wp:effectExtent l="0" t="0" r="63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b="83000"/>
                          <a:stretch/>
                        </pic:blipFill>
                        <pic:spPr bwMode="auto">
                          <a:xfrm>
                            <a:off x="0" y="0"/>
                            <a:ext cx="2863032" cy="898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BE7" w:rsidRDefault="005C1BE7" w:rsidP="005C1BE7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5C1BE7" w:rsidRDefault="005C1B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736DD81" wp14:editId="3C983EB2">
            <wp:extent cx="2720546" cy="1533290"/>
            <wp:effectExtent l="0" t="0" r="381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39171" cy="154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553"/>
        <w:gridCol w:w="721"/>
      </w:tblGrid>
      <w:tr w:rsidR="005C1BE7" w:rsidTr="007D2F41">
        <w:tc>
          <w:tcPr>
            <w:tcW w:w="5209" w:type="dxa"/>
            <w:tcBorders>
              <w:right w:val="dashSmallGap" w:sz="4" w:space="0" w:color="auto"/>
            </w:tcBorders>
          </w:tcPr>
          <w:p w:rsidR="0045546F" w:rsidRDefault="0045546F" w:rsidP="000A02A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C1BE7" w:rsidRDefault="005C1BE7" w:rsidP="000A02AC">
            <w:pPr>
              <w:spacing w:line="276" w:lineRule="auto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18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E5E87">
              <w:rPr>
                <w:rFonts w:ascii="Arial" w:hAnsi="Arial" w:cs="Arial"/>
                <w:b/>
                <w:sz w:val="24"/>
                <w:szCs w:val="24"/>
              </w:rPr>
              <w:t>Range</w:t>
            </w:r>
            <w:r w:rsidRPr="003B30B9">
              <w:rPr>
                <w:rFonts w:ascii="Arial" w:hAnsi="Arial" w:cs="Arial"/>
                <w:sz w:val="24"/>
                <w:szCs w:val="24"/>
              </w:rPr>
              <w:t xml:space="preserve"> les séries de fractions.</w:t>
            </w:r>
          </w:p>
          <w:p w:rsidR="005C1BE7" w:rsidRDefault="005C1BE7" w:rsidP="000A02A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789EB0" wp14:editId="736C699A">
                  <wp:extent cx="3170833" cy="957532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23557" b="60092"/>
                          <a:stretch/>
                        </pic:blipFill>
                        <pic:spPr bwMode="auto">
                          <a:xfrm>
                            <a:off x="0" y="0"/>
                            <a:ext cx="3190200" cy="96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4" w:type="dxa"/>
            <w:gridSpan w:val="2"/>
            <w:tcBorders>
              <w:left w:val="dashSmallGap" w:sz="4" w:space="0" w:color="auto"/>
            </w:tcBorders>
          </w:tcPr>
          <w:p w:rsidR="0045546F" w:rsidRDefault="0045546F" w:rsidP="000A02AC">
            <w:pPr>
              <w:spacing w:line="276" w:lineRule="auto"/>
              <w:ind w:left="460" w:right="467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C1BE7" w:rsidRDefault="005C1BE7" w:rsidP="000A02AC">
            <w:pPr>
              <w:spacing w:line="276" w:lineRule="auto"/>
              <w:ind w:left="460" w:righ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19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E5E87">
              <w:rPr>
                <w:rFonts w:ascii="Arial" w:hAnsi="Arial" w:cs="Arial"/>
                <w:b/>
                <w:sz w:val="24"/>
                <w:szCs w:val="24"/>
              </w:rPr>
              <w:t>Recopie</w:t>
            </w:r>
            <w:r w:rsidRPr="003B30B9">
              <w:rPr>
                <w:rFonts w:ascii="Arial" w:hAnsi="Arial" w:cs="Arial"/>
                <w:sz w:val="24"/>
                <w:szCs w:val="24"/>
              </w:rPr>
              <w:t xml:space="preserve"> les fractions égales à 1.</w:t>
            </w:r>
          </w:p>
          <w:p w:rsidR="005C1BE7" w:rsidRDefault="005C1BE7" w:rsidP="000A02AC">
            <w:pPr>
              <w:spacing w:line="276" w:lineRule="auto"/>
              <w:ind w:left="460" w:right="467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1C2478" wp14:editId="4FAFDC3F">
                  <wp:extent cx="3256389" cy="560717"/>
                  <wp:effectExtent l="0" t="0" r="127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46645" b="44032"/>
                          <a:stretch/>
                        </pic:blipFill>
                        <pic:spPr bwMode="auto">
                          <a:xfrm>
                            <a:off x="0" y="0"/>
                            <a:ext cx="3284040" cy="565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1BE7" w:rsidRDefault="005C1BE7" w:rsidP="000A02AC">
            <w:pPr>
              <w:spacing w:line="276" w:lineRule="auto"/>
              <w:ind w:right="467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C1BE7" w:rsidTr="007D2F41">
        <w:tc>
          <w:tcPr>
            <w:tcW w:w="5209" w:type="dxa"/>
            <w:tcBorders>
              <w:right w:val="dashSmallGap" w:sz="4" w:space="0" w:color="auto"/>
            </w:tcBorders>
          </w:tcPr>
          <w:p w:rsidR="005C1BE7" w:rsidRDefault="005C1BE7" w:rsidP="005C1BE7">
            <w:pPr>
              <w:rPr>
                <w:color w:val="FF0000"/>
              </w:rPr>
            </w:pPr>
            <w:r>
              <w:rPr>
                <w:color w:val="FF0000"/>
              </w:rPr>
              <w:t>Correction</w:t>
            </w:r>
          </w:p>
          <w:p w:rsidR="005C1BE7" w:rsidRDefault="005C1BE7" w:rsidP="000A02A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20B20C" wp14:editId="05F93549">
                  <wp:extent cx="1914525" cy="876300"/>
                  <wp:effectExtent l="0" t="0" r="952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4" w:type="dxa"/>
            <w:gridSpan w:val="2"/>
            <w:tcBorders>
              <w:left w:val="dashSmallGap" w:sz="4" w:space="0" w:color="auto"/>
            </w:tcBorders>
          </w:tcPr>
          <w:p w:rsidR="005C1BE7" w:rsidRDefault="005C1BE7" w:rsidP="005C1BE7">
            <w:pPr>
              <w:rPr>
                <w:color w:val="FF0000"/>
              </w:rPr>
            </w:pPr>
            <w:r>
              <w:rPr>
                <w:color w:val="FF0000"/>
              </w:rPr>
              <w:t>Correction</w:t>
            </w:r>
          </w:p>
          <w:p w:rsidR="005C1BE7" w:rsidRPr="007D2F41" w:rsidRDefault="007D2F41" w:rsidP="007D2F41">
            <w:pPr>
              <w:spacing w:line="276" w:lineRule="auto"/>
              <w:ind w:left="460" w:right="467"/>
              <w:rPr>
                <w:rFonts w:ascii="Arial" w:hAnsi="Arial" w:cs="Arial"/>
                <w:sz w:val="24"/>
                <w:szCs w:val="24"/>
              </w:rPr>
            </w:pPr>
            <w:r w:rsidRPr="007D2F41">
              <w:rPr>
                <w:rFonts w:ascii="Arial" w:hAnsi="Arial" w:cs="Arial"/>
                <w:sz w:val="24"/>
                <w:szCs w:val="24"/>
              </w:rPr>
              <w:t xml:space="preserve">Les fractions égales à 1 sont: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6</m:t>
                  </m:r>
                </m:den>
              </m:f>
            </m:oMath>
            <w:r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  <w:r w:rsidRPr="007D2F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D2F41">
              <w:rPr>
                <w:rFonts w:ascii="Arial" w:hAnsi="Arial" w:cs="Arial"/>
                <w:sz w:val="24"/>
                <w:szCs w:val="24"/>
              </w:rPr>
              <w:t xml:space="preserve">et </w:t>
            </w:r>
            <w:proofErr w:type="gramEnd"/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9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D2F41" w:rsidTr="007D2F41">
        <w:trPr>
          <w:gridAfter w:val="1"/>
          <w:wAfter w:w="721" w:type="dxa"/>
        </w:trPr>
        <w:tc>
          <w:tcPr>
            <w:tcW w:w="10762" w:type="dxa"/>
            <w:gridSpan w:val="2"/>
          </w:tcPr>
          <w:p w:rsidR="0045546F" w:rsidRDefault="0045546F" w:rsidP="000A02A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D2F41" w:rsidRDefault="007D2F41" w:rsidP="000A02AC">
            <w:pPr>
              <w:spacing w:line="276" w:lineRule="auto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C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20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E5E87">
              <w:rPr>
                <w:rFonts w:ascii="Arial" w:hAnsi="Arial" w:cs="Arial"/>
                <w:b/>
                <w:sz w:val="24"/>
                <w:szCs w:val="24"/>
              </w:rPr>
              <w:t>Indique</w:t>
            </w:r>
            <w:r w:rsidRPr="003B30B9">
              <w:rPr>
                <w:rFonts w:ascii="Arial" w:hAnsi="Arial" w:cs="Arial"/>
                <w:sz w:val="24"/>
                <w:szCs w:val="24"/>
              </w:rPr>
              <w:t xml:space="preserve"> quelle fraction représente chaque partie colorée puis écris les fractions équivalentes en utilisant le signe =</w:t>
            </w:r>
          </w:p>
          <w:p w:rsidR="007D2F41" w:rsidRDefault="007D2F41" w:rsidP="000A02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AFD56A" wp14:editId="739AE958">
                  <wp:extent cx="2858110" cy="1612529"/>
                  <wp:effectExtent l="0" t="0" r="0" b="698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69452"/>
                          <a:stretch/>
                        </pic:blipFill>
                        <pic:spPr bwMode="auto">
                          <a:xfrm>
                            <a:off x="0" y="0"/>
                            <a:ext cx="2863032" cy="1615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F41" w:rsidRDefault="007D2F41" w:rsidP="007D2F41">
      <w:pPr>
        <w:spacing w:after="0"/>
        <w:rPr>
          <w:color w:val="FF0000"/>
        </w:rPr>
      </w:pPr>
      <w:r>
        <w:rPr>
          <w:color w:val="FF0000"/>
        </w:rPr>
        <w:t>Correction</w:t>
      </w:r>
    </w:p>
    <w:p w:rsidR="005C1BE7" w:rsidRDefault="007D2F4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25E3947" wp14:editId="24B94413">
            <wp:extent cx="3023286" cy="1054172"/>
            <wp:effectExtent l="0" t="0" r="571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58197" cy="106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>
        <w:rPr>
          <w:noProof/>
          <w:lang w:eastAsia="fr-FR"/>
        </w:rPr>
        <w:drawing>
          <wp:inline distT="0" distB="0" distL="0" distR="0" wp14:anchorId="2A168A2E" wp14:editId="60CB04F8">
            <wp:extent cx="2398031" cy="998593"/>
            <wp:effectExtent l="0" t="0" r="254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36079" cy="101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BE7" w:rsidRPr="00F677BD" w:rsidRDefault="005C1BE7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5C1BE7" w:rsidRPr="00F677BD" w:rsidSect="0000576B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6B"/>
    <w:rsid w:val="0000576B"/>
    <w:rsid w:val="000D0162"/>
    <w:rsid w:val="00253633"/>
    <w:rsid w:val="002C5DDA"/>
    <w:rsid w:val="003D2E30"/>
    <w:rsid w:val="0045546F"/>
    <w:rsid w:val="005C1BE7"/>
    <w:rsid w:val="00653E24"/>
    <w:rsid w:val="0079552B"/>
    <w:rsid w:val="007D2F41"/>
    <w:rsid w:val="00A379C0"/>
    <w:rsid w:val="00E20115"/>
    <w:rsid w:val="00F677BD"/>
    <w:rsid w:val="00F7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9672C-0155-4CDD-9760-6815BFA6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76B"/>
  </w:style>
  <w:style w:type="paragraph" w:styleId="Titre1">
    <w:name w:val="heading 1"/>
    <w:basedOn w:val="Normal"/>
    <w:next w:val="Normal"/>
    <w:link w:val="Titre1Car"/>
    <w:uiPriority w:val="9"/>
    <w:qFormat/>
    <w:rsid w:val="00005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Fiche">
    <w:name w:val="TitreFiche"/>
    <w:basedOn w:val="Titre1"/>
    <w:link w:val="TitreFicheCar"/>
    <w:qFormat/>
    <w:rsid w:val="0000576B"/>
    <w:pPr>
      <w:pBdr>
        <w:top w:val="single" w:sz="18" w:space="1" w:color="A3BFD2"/>
        <w:bottom w:val="single" w:sz="18" w:space="1" w:color="A3BFD2"/>
      </w:pBdr>
      <w:tabs>
        <w:tab w:val="left" w:pos="5529"/>
      </w:tabs>
      <w:suppressAutoHyphens/>
      <w:spacing w:before="800" w:after="240" w:line="276" w:lineRule="auto"/>
      <w:jc w:val="center"/>
    </w:pPr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FicheCar">
    <w:name w:val="TitreFiche Car"/>
    <w:link w:val="TitreFiche"/>
    <w:rsid w:val="0000576B"/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1Car">
    <w:name w:val="Titre 1 Car"/>
    <w:basedOn w:val="Policepardfaut"/>
    <w:link w:val="Titre1"/>
    <w:uiPriority w:val="9"/>
    <w:rsid w:val="00005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25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D2F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2020-04-21T12:42:00Z</dcterms:created>
  <dcterms:modified xsi:type="dcterms:W3CDTF">2020-04-21T12:42:00Z</dcterms:modified>
</cp:coreProperties>
</file>