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017C050" w14:textId="77777777" w:rsidR="00A27E08" w:rsidRDefault="00A27E08" w:rsidP="007712DF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14:paraId="0A39B2B4" w14:textId="77777777" w:rsidR="007712DF" w:rsidRPr="007712DF" w:rsidRDefault="007712DF" w:rsidP="007712DF">
            <w:pPr>
              <w:tabs>
                <w:tab w:val="left" w:pos="142"/>
              </w:tabs>
              <w:jc w:val="center"/>
              <w:rPr>
                <w:b/>
                <w:sz w:val="32"/>
                <w:szCs w:val="32"/>
              </w:rPr>
            </w:pPr>
            <w:r w:rsidRPr="007712DF">
              <w:rPr>
                <w:b/>
                <w:sz w:val="32"/>
                <w:szCs w:val="32"/>
              </w:rPr>
              <w:t>MARDI 31 MARS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43B34327" w14:textId="77777777" w:rsidR="007712DF" w:rsidRDefault="007712DF" w:rsidP="007712DF">
            <w:pPr>
              <w:tabs>
                <w:tab w:val="left" w:pos="142"/>
              </w:tabs>
            </w:pPr>
            <w:r w:rsidRPr="007712DF">
              <w:rPr>
                <w:color w:val="FF0000"/>
                <w:u w:val="single"/>
              </w:rPr>
              <w:t>LECTURE </w:t>
            </w:r>
            <w:r>
              <w:t xml:space="preserve">: </w:t>
            </w:r>
            <w:proofErr w:type="spellStart"/>
            <w:r w:rsidRPr="007712DF">
              <w:rPr>
                <w:color w:val="3366FF"/>
              </w:rPr>
              <w:t>Spectrina</w:t>
            </w:r>
            <w:proofErr w:type="spellEnd"/>
            <w:r w:rsidRPr="007712DF">
              <w:rPr>
                <w:color w:val="3366FF"/>
              </w:rPr>
              <w:t xml:space="preserve"> (2)</w:t>
            </w:r>
            <w:r>
              <w:t xml:space="preserve"> </w:t>
            </w:r>
          </w:p>
          <w:p w14:paraId="4F24051C" w14:textId="77777777" w:rsidR="007712DF" w:rsidRDefault="007712DF" w:rsidP="007712DF">
            <w:pPr>
              <w:tabs>
                <w:tab w:val="left" w:pos="142"/>
              </w:tabs>
            </w:pPr>
            <w:r>
              <w:t xml:space="preserve">Lire 2 fois </w:t>
            </w:r>
            <w:r w:rsidRPr="007712DF">
              <w:rPr>
                <w:highlight w:val="yellow"/>
              </w:rPr>
              <w:t>le texte  (2)</w:t>
            </w:r>
            <w:r>
              <w:t xml:space="preserve"> </w:t>
            </w:r>
          </w:p>
          <w:p w14:paraId="33E4EA20" w14:textId="77777777" w:rsidR="007712DF" w:rsidRDefault="007712DF" w:rsidP="007712DF">
            <w:pPr>
              <w:tabs>
                <w:tab w:val="left" w:pos="142"/>
              </w:tabs>
            </w:pPr>
            <w:proofErr w:type="gramStart"/>
            <w:r>
              <w:t>Parents ,</w:t>
            </w:r>
            <w:proofErr w:type="gramEnd"/>
            <w:r>
              <w:t xml:space="preserve"> à l’oral, vérifiez la compréhension du texte de votre enfant. </w:t>
            </w:r>
          </w:p>
          <w:p w14:paraId="6FF69721" w14:textId="77777777" w:rsidR="007712DF" w:rsidRDefault="007712DF" w:rsidP="007712DF">
            <w:pPr>
              <w:tabs>
                <w:tab w:val="left" w:pos="142"/>
              </w:tabs>
            </w:pPr>
            <w:r w:rsidRPr="007712DF">
              <w:rPr>
                <w:highlight w:val="yellow"/>
              </w:rPr>
              <w:t>Fiche de lecture (2)</w:t>
            </w:r>
            <w:r>
              <w:t xml:space="preserve"> à </w:t>
            </w:r>
            <w:proofErr w:type="gramStart"/>
            <w:r>
              <w:t>compléter .</w:t>
            </w:r>
            <w:proofErr w:type="gramEnd"/>
            <w:r>
              <w:t xml:space="preserve"> </w:t>
            </w:r>
          </w:p>
          <w:p w14:paraId="6210AE18" w14:textId="77777777" w:rsidR="007712DF" w:rsidRPr="00DB5E0E" w:rsidRDefault="007712DF" w:rsidP="007712DF">
            <w:pPr>
              <w:tabs>
                <w:tab w:val="left" w:pos="142"/>
              </w:tabs>
              <w:rPr>
                <w:b/>
              </w:rPr>
            </w:pPr>
          </w:p>
        </w:tc>
      </w:tr>
      <w:tr w:rsidR="007712DF" w:rsidRPr="001F6048" w14:paraId="08217133" w14:textId="77777777" w:rsidTr="007712DF">
        <w:trPr>
          <w:trHeight w:val="927"/>
        </w:trPr>
        <w:tc>
          <w:tcPr>
            <w:tcW w:w="11196" w:type="dxa"/>
            <w:gridSpan w:val="2"/>
          </w:tcPr>
          <w:p w14:paraId="04EC2CBA" w14:textId="77777777" w:rsidR="007712DF" w:rsidRDefault="007712DF" w:rsidP="007712DF">
            <w:pPr>
              <w:tabs>
                <w:tab w:val="left" w:pos="142"/>
              </w:tabs>
            </w:pPr>
            <w:r w:rsidRPr="007712DF">
              <w:rPr>
                <w:color w:val="FF0000"/>
                <w:u w:val="single"/>
              </w:rPr>
              <w:t>REDACTION </w:t>
            </w:r>
            <w:r>
              <w:t xml:space="preserve">: </w:t>
            </w:r>
            <w:proofErr w:type="spellStart"/>
            <w:r w:rsidRPr="007712DF">
              <w:rPr>
                <w:color w:val="3366FF"/>
              </w:rPr>
              <w:t>Spectrina</w:t>
            </w:r>
            <w:proofErr w:type="spellEnd"/>
            <w:r w:rsidRPr="007712DF">
              <w:rPr>
                <w:color w:val="3366FF"/>
              </w:rPr>
              <w:t xml:space="preserve"> </w:t>
            </w:r>
          </w:p>
          <w:p w14:paraId="737C8168" w14:textId="77777777" w:rsidR="007712DF" w:rsidRDefault="007712DF" w:rsidP="007712DF">
            <w:r>
              <w:t>En suivant la fiche « </w:t>
            </w:r>
            <w:r w:rsidRPr="007712DF">
              <w:rPr>
                <w:highlight w:val="yellow"/>
              </w:rPr>
              <w:t>potion magique</w:t>
            </w:r>
            <w:r>
              <w:t> </w:t>
            </w:r>
            <w:proofErr w:type="gramStart"/>
            <w:r>
              <w:t>» ,</w:t>
            </w:r>
            <w:proofErr w:type="gramEnd"/>
            <w:r>
              <w:t xml:space="preserve"> aide </w:t>
            </w:r>
            <w:proofErr w:type="spellStart"/>
            <w:r>
              <w:t>Spectrina</w:t>
            </w:r>
            <w:proofErr w:type="spellEnd"/>
            <w:r>
              <w:t xml:space="preserve"> à faire ses devoirs . </w:t>
            </w:r>
          </w:p>
          <w:p w14:paraId="0A7D6892" w14:textId="77777777" w:rsidR="007712DF" w:rsidRPr="007712DF" w:rsidRDefault="007712DF" w:rsidP="007712DF">
            <w:r>
              <w:sym w:font="Wingdings" w:char="F0E0"/>
            </w:r>
            <w:r>
              <w:t xml:space="preserve"> travail à me </w:t>
            </w:r>
            <w:proofErr w:type="gramStart"/>
            <w:r>
              <w:t>renvoyer .</w:t>
            </w:r>
            <w:proofErr w:type="gramEnd"/>
            <w:r>
              <w:t xml:space="preserve"> </w:t>
            </w:r>
          </w:p>
        </w:tc>
      </w:tr>
      <w:tr w:rsidR="00A13EB2" w:rsidRPr="001F6048" w14:paraId="5EFB5457" w14:textId="77777777" w:rsidTr="007712DF">
        <w:trPr>
          <w:trHeight w:val="1125"/>
        </w:trPr>
        <w:tc>
          <w:tcPr>
            <w:tcW w:w="5598" w:type="dxa"/>
          </w:tcPr>
          <w:p w14:paraId="060061EF" w14:textId="77777777" w:rsidR="00A13EB2" w:rsidRDefault="00683800" w:rsidP="007712DF">
            <w:pPr>
              <w:tabs>
                <w:tab w:val="left" w:pos="142"/>
              </w:tabs>
            </w:pPr>
            <w:r w:rsidRPr="00683800">
              <w:rPr>
                <w:color w:val="FF0000"/>
                <w:u w:val="single"/>
              </w:rPr>
              <w:t>CONJUGAISON</w:t>
            </w:r>
            <w:r>
              <w:t xml:space="preserve"> </w:t>
            </w:r>
            <w:proofErr w:type="gramStart"/>
            <w:r w:rsidR="007712DF">
              <w:t xml:space="preserve">:  </w:t>
            </w:r>
            <w:r w:rsidR="007712DF" w:rsidRPr="00683800">
              <w:rPr>
                <w:color w:val="3366FF"/>
              </w:rPr>
              <w:t>l’imparfait</w:t>
            </w:r>
            <w:proofErr w:type="gramEnd"/>
            <w:r w:rsidR="007712DF">
              <w:t xml:space="preserve"> </w:t>
            </w:r>
          </w:p>
          <w:p w14:paraId="57B9CE56" w14:textId="77777777" w:rsidR="00A13EB2" w:rsidRDefault="007712DF" w:rsidP="007712DF">
            <w:pPr>
              <w:tabs>
                <w:tab w:val="left" w:pos="142"/>
              </w:tabs>
            </w:pPr>
            <w:r>
              <w:t xml:space="preserve">1/ relire les leçons L24-25-26 </w:t>
            </w:r>
          </w:p>
          <w:p w14:paraId="0E2DA225" w14:textId="77777777" w:rsidR="00A13EB2" w:rsidRDefault="007712DF" w:rsidP="007712DF">
            <w:pPr>
              <w:tabs>
                <w:tab w:val="left" w:pos="142"/>
              </w:tabs>
            </w:pPr>
            <w:r>
              <w:t>2/ Faire la fiche « </w:t>
            </w:r>
            <w:r w:rsidRPr="00EC4314">
              <w:rPr>
                <w:highlight w:val="yellow"/>
              </w:rPr>
              <w:t>révisions sur l’imparfait</w:t>
            </w:r>
            <w:r>
              <w:t xml:space="preserve"> » </w:t>
            </w:r>
          </w:p>
        </w:tc>
        <w:tc>
          <w:tcPr>
            <w:tcW w:w="5598" w:type="dxa"/>
          </w:tcPr>
          <w:p w14:paraId="07B2244F" w14:textId="77777777" w:rsidR="007712DF" w:rsidRDefault="00683800" w:rsidP="007712DF">
            <w:pPr>
              <w:tabs>
                <w:tab w:val="left" w:pos="142"/>
              </w:tabs>
            </w:pPr>
            <w:r w:rsidRPr="00683800">
              <w:rPr>
                <w:color w:val="FF0000"/>
                <w:u w:val="single"/>
              </w:rPr>
              <w:t>CONJUGAISON</w:t>
            </w:r>
            <w:r>
              <w:t xml:space="preserve"> </w:t>
            </w:r>
            <w:proofErr w:type="gramStart"/>
            <w:r w:rsidR="007712DF">
              <w:t xml:space="preserve">:  </w:t>
            </w:r>
            <w:r w:rsidR="007712DF" w:rsidRPr="00683800">
              <w:rPr>
                <w:color w:val="3366FF"/>
              </w:rPr>
              <w:t>l’imparfait</w:t>
            </w:r>
            <w:proofErr w:type="gramEnd"/>
            <w:r w:rsidR="007712DF">
              <w:t xml:space="preserve"> </w:t>
            </w:r>
          </w:p>
          <w:p w14:paraId="5827AD62" w14:textId="77777777" w:rsidR="00A13EB2" w:rsidRDefault="007712DF" w:rsidP="007712DF">
            <w:pPr>
              <w:tabs>
                <w:tab w:val="left" w:pos="142"/>
              </w:tabs>
            </w:pPr>
            <w:r>
              <w:t xml:space="preserve">1/ relire les leçons L26- 27-28 + L34 (prendre) +L35 +L </w:t>
            </w:r>
            <w:proofErr w:type="gramStart"/>
            <w:r>
              <w:t>36 .</w:t>
            </w:r>
            <w:proofErr w:type="gramEnd"/>
            <w:r>
              <w:t xml:space="preserve"> </w:t>
            </w:r>
          </w:p>
          <w:p w14:paraId="05337BC5" w14:textId="77777777" w:rsidR="007712DF" w:rsidRDefault="007712DF" w:rsidP="007712DF">
            <w:pPr>
              <w:tabs>
                <w:tab w:val="left" w:pos="142"/>
              </w:tabs>
            </w:pPr>
            <w:proofErr w:type="gramStart"/>
            <w:r>
              <w:t>Attention ,</w:t>
            </w:r>
            <w:proofErr w:type="gramEnd"/>
            <w:r>
              <w:t xml:space="preserve"> les verbes prendre et voir , ont le radical qui change à l’imparfait . </w:t>
            </w:r>
          </w:p>
          <w:p w14:paraId="231FEF03" w14:textId="77777777" w:rsidR="007712DF" w:rsidRDefault="007712DF" w:rsidP="007712DF">
            <w:pPr>
              <w:tabs>
                <w:tab w:val="left" w:pos="142"/>
              </w:tabs>
            </w:pPr>
            <w:r>
              <w:t>2/ Faire la fiche « </w:t>
            </w:r>
            <w:r w:rsidRPr="00EC4314">
              <w:rPr>
                <w:highlight w:val="yellow"/>
              </w:rPr>
              <w:t>l’imparfait : prendre-voir-vouloir-pouvoir </w:t>
            </w:r>
            <w:proofErr w:type="gramStart"/>
            <w:r w:rsidRPr="00EC4314">
              <w:rPr>
                <w:highlight w:val="yellow"/>
              </w:rPr>
              <w:t>» .</w:t>
            </w:r>
            <w:proofErr w:type="gramEnd"/>
            <w:r>
              <w:t xml:space="preserve"> </w:t>
            </w:r>
          </w:p>
          <w:p w14:paraId="1B2113A5" w14:textId="77777777" w:rsidR="007712DF" w:rsidRDefault="007712DF" w:rsidP="007712DF">
            <w:pPr>
              <w:tabs>
                <w:tab w:val="left" w:pos="142"/>
              </w:tabs>
            </w:pPr>
            <w:r>
              <w:t xml:space="preserve">Les exercices 4-5-6 et 7 sont à faire sur le cahier jaune. </w:t>
            </w:r>
          </w:p>
        </w:tc>
      </w:tr>
      <w:tr w:rsidR="00DF005C" w:rsidRPr="001F6048" w14:paraId="0BBEB719" w14:textId="77777777" w:rsidTr="00DF005C">
        <w:trPr>
          <w:trHeight w:val="2251"/>
        </w:trPr>
        <w:tc>
          <w:tcPr>
            <w:tcW w:w="11196" w:type="dxa"/>
            <w:gridSpan w:val="2"/>
          </w:tcPr>
          <w:p w14:paraId="6ADF7EAC" w14:textId="77777777" w:rsidR="00DF005C" w:rsidRDefault="00DF005C" w:rsidP="007712DF">
            <w:pPr>
              <w:tabs>
                <w:tab w:val="left" w:pos="142"/>
              </w:tabs>
            </w:pPr>
            <w:r w:rsidRPr="00683800">
              <w:rPr>
                <w:color w:val="FF0000"/>
                <w:u w:val="single"/>
              </w:rPr>
              <w:t>MATHS </w:t>
            </w:r>
            <w:r w:rsidRPr="009A7699">
              <w:rPr>
                <w:color w:val="3366FF"/>
              </w:rPr>
              <w:t xml:space="preserve">: Décrire et  tracer des </w:t>
            </w:r>
            <w:proofErr w:type="gramStart"/>
            <w:r w:rsidRPr="009A7699">
              <w:rPr>
                <w:color w:val="3366FF"/>
              </w:rPr>
              <w:t>triangles</w:t>
            </w:r>
            <w:r w:rsidRPr="009A7699">
              <w:rPr>
                <w:color w:val="008000"/>
              </w:rPr>
              <w:t xml:space="preserve"> .</w:t>
            </w:r>
            <w:proofErr w:type="gramEnd"/>
            <w:r>
              <w:t xml:space="preserve"> </w:t>
            </w:r>
          </w:p>
          <w:p w14:paraId="1B0B69FF" w14:textId="77777777" w:rsidR="00DF005C" w:rsidRDefault="00DF005C" w:rsidP="007712DF">
            <w:pPr>
              <w:tabs>
                <w:tab w:val="left" w:pos="142"/>
              </w:tabs>
            </w:pPr>
          </w:p>
          <w:p w14:paraId="1FEE297D" w14:textId="77777777" w:rsidR="00DF005C" w:rsidRDefault="00DF005C" w:rsidP="007712DF">
            <w:pPr>
              <w:tabs>
                <w:tab w:val="left" w:pos="142"/>
              </w:tabs>
            </w:pPr>
            <w:r>
              <w:t xml:space="preserve">1/ Pour commencer 2 vidéos : la première sur la description du triangle rectangle pour se rappeler ce que vous avez vu </w:t>
            </w:r>
            <w:proofErr w:type="gramStart"/>
            <w:r>
              <w:t>hier ,</w:t>
            </w:r>
            <w:proofErr w:type="gramEnd"/>
            <w:r>
              <w:t xml:space="preserve"> et la deuxième sur la technique pour tracer le triangle rectangle . </w:t>
            </w:r>
          </w:p>
          <w:p w14:paraId="0EBA6FB0" w14:textId="77777777" w:rsidR="00DF005C" w:rsidRDefault="00DF005C" w:rsidP="007712DF">
            <w:pPr>
              <w:tabs>
                <w:tab w:val="left" w:pos="142"/>
              </w:tabs>
            </w:pPr>
            <w:hyperlink r:id="rId5" w:history="1">
              <w:r w:rsidRPr="0005542A">
                <w:rPr>
                  <w:rStyle w:val="Lienhypertexte"/>
                </w:rPr>
                <w:t>https://lesfondamentaux.reseau-canope.fr/discipline/mathematiques/geometrie-du-plan/triangle-rectangle/decrire-un-triangle-rectangle.html</w:t>
              </w:r>
            </w:hyperlink>
          </w:p>
          <w:p w14:paraId="215B6D29" w14:textId="77777777" w:rsidR="00DF005C" w:rsidRDefault="00DF005C" w:rsidP="007712DF">
            <w:pPr>
              <w:tabs>
                <w:tab w:val="left" w:pos="142"/>
              </w:tabs>
            </w:pPr>
            <w:hyperlink r:id="rId6" w:history="1">
              <w:r w:rsidRPr="0005542A">
                <w:rPr>
                  <w:rStyle w:val="Lienhypertexte"/>
                </w:rPr>
                <w:t>https://lesfondamentaux.reseau-canope.fr/discipline/mathematiques/geometrie-du-plan/triangle-rectangle/tracer-un-triangle-rectangle.html</w:t>
              </w:r>
            </w:hyperlink>
          </w:p>
          <w:p w14:paraId="4B77768A" w14:textId="77777777" w:rsidR="00DF005C" w:rsidRDefault="00DF005C" w:rsidP="007712DF">
            <w:pPr>
              <w:tabs>
                <w:tab w:val="left" w:pos="142"/>
              </w:tabs>
            </w:pPr>
            <w:r>
              <w:t>2/ S’entrainer sur le fichier de maths «  mon année de maths »</w:t>
            </w:r>
            <w:r w:rsidR="009A7699">
              <w:t> :</w:t>
            </w:r>
            <w:r>
              <w:t xml:space="preserve"> </w:t>
            </w:r>
          </w:p>
          <w:p w14:paraId="410B7243" w14:textId="77777777" w:rsidR="00DF005C" w:rsidRDefault="00DF005C" w:rsidP="007712DF">
            <w:pPr>
              <w:tabs>
                <w:tab w:val="left" w:pos="142"/>
              </w:tabs>
            </w:pPr>
            <w:r w:rsidRPr="00EC4314">
              <w:rPr>
                <w:b/>
                <w:sz w:val="28"/>
                <w:szCs w:val="28"/>
              </w:rPr>
              <w:t>CE1 </w:t>
            </w:r>
            <w:r>
              <w:t>: pages 133-</w:t>
            </w:r>
            <w:proofErr w:type="gramStart"/>
            <w:r>
              <w:t xml:space="preserve">134 </w:t>
            </w:r>
            <w:r w:rsidR="009A7699">
              <w:t>.</w:t>
            </w:r>
            <w:proofErr w:type="gramEnd"/>
            <w:r w:rsidR="009A7699">
              <w:t xml:space="preserve"> Pour vérifier vos </w:t>
            </w:r>
            <w:proofErr w:type="gramStart"/>
            <w:r w:rsidR="009A7699">
              <w:t>constructions ,</w:t>
            </w:r>
            <w:proofErr w:type="gramEnd"/>
            <w:r w:rsidR="009A7699">
              <w:t xml:space="preserve"> vous devez utiliser le calque de correction à la page 179 , découpez selon les pointillés , le numéro de l’exercice est noté en vert, et juxtaposer le calque sur la construction de votre enfant pour vérifier son  tracé . </w:t>
            </w:r>
          </w:p>
          <w:p w14:paraId="6F2B3DEB" w14:textId="77777777" w:rsidR="00EC4314" w:rsidRDefault="00EC4314" w:rsidP="007712DF">
            <w:pPr>
              <w:tabs>
                <w:tab w:val="left" w:pos="142"/>
              </w:tabs>
            </w:pPr>
          </w:p>
          <w:p w14:paraId="331B38E0" w14:textId="26F6F976" w:rsidR="009A7699" w:rsidRDefault="009A7699" w:rsidP="009A7699">
            <w:pPr>
              <w:tabs>
                <w:tab w:val="left" w:pos="142"/>
              </w:tabs>
            </w:pPr>
            <w:r w:rsidRPr="00EC4314">
              <w:rPr>
                <w:b/>
                <w:sz w:val="28"/>
                <w:szCs w:val="28"/>
              </w:rPr>
              <w:t>CE2</w:t>
            </w:r>
            <w:r>
              <w:t> : pages 72-</w:t>
            </w:r>
            <w:proofErr w:type="gramStart"/>
            <w:r>
              <w:t>73 .</w:t>
            </w:r>
            <w:proofErr w:type="gramEnd"/>
            <w:r>
              <w:t xml:space="preserve"> Pour vérifier vos constructions , vous devez utiliser le calque de correction à la page 209 , découpez selon les pointillés , le numéro de l’exercice est noté en vert, et juxtaposer le calque sur la construction de votre enfant pour vérifier son  tracé . </w:t>
            </w:r>
            <w:bookmarkStart w:id="0" w:name="_GoBack"/>
            <w:bookmarkEnd w:id="0"/>
          </w:p>
          <w:p w14:paraId="2356965F" w14:textId="7C60C1C7" w:rsidR="00DF005C" w:rsidRDefault="009A7699" w:rsidP="007712DF">
            <w:pPr>
              <w:tabs>
                <w:tab w:val="left" w:pos="142"/>
              </w:tabs>
            </w:pPr>
            <w:r>
              <w:t xml:space="preserve">3/ Pour </w:t>
            </w:r>
            <w:proofErr w:type="gramStart"/>
            <w:r>
              <w:t>finir ,</w:t>
            </w:r>
            <w:proofErr w:type="gramEnd"/>
            <w:r>
              <w:t xml:space="preserve"> sur feuille quadrillée ( petits ou grands carreaux en fonction de ce que vous avez) , tracez la fusée comme dans la vidéo 2 . </w:t>
            </w:r>
          </w:p>
          <w:p w14:paraId="4BD37F12" w14:textId="77777777" w:rsidR="009A7699" w:rsidRPr="001F6048" w:rsidRDefault="009A7699" w:rsidP="007712DF">
            <w:pPr>
              <w:tabs>
                <w:tab w:val="left" w:pos="142"/>
              </w:tabs>
            </w:pPr>
          </w:p>
        </w:tc>
      </w:tr>
      <w:tr w:rsidR="00A13EB2" w:rsidRPr="001F6048" w14:paraId="300E1F51" w14:textId="77777777" w:rsidTr="007712DF">
        <w:trPr>
          <w:trHeight w:val="1919"/>
        </w:trPr>
        <w:tc>
          <w:tcPr>
            <w:tcW w:w="5598" w:type="dxa"/>
          </w:tcPr>
          <w:p w14:paraId="2E830097" w14:textId="77777777" w:rsidR="00A13EB2" w:rsidRPr="00EC4314" w:rsidRDefault="00EC4314" w:rsidP="007712DF">
            <w:pPr>
              <w:tabs>
                <w:tab w:val="left" w:pos="142"/>
              </w:tabs>
              <w:rPr>
                <w:color w:val="FF0000"/>
                <w:u w:val="single"/>
              </w:rPr>
            </w:pPr>
            <w:r w:rsidRPr="00EC4314">
              <w:rPr>
                <w:color w:val="FF0000"/>
                <w:u w:val="single"/>
              </w:rPr>
              <w:t xml:space="preserve">CALCUL MENTAL : </w:t>
            </w:r>
          </w:p>
          <w:p w14:paraId="72BA77C5" w14:textId="77777777" w:rsidR="00EC4314" w:rsidRDefault="00EC4314" w:rsidP="007712DF">
            <w:pPr>
              <w:tabs>
                <w:tab w:val="left" w:pos="142"/>
              </w:tabs>
            </w:pPr>
            <w:r>
              <w:t xml:space="preserve">Voici 2 liens pour apprendre en chanson les tables de multiplication. </w:t>
            </w:r>
          </w:p>
          <w:p w14:paraId="7691B560" w14:textId="77777777" w:rsidR="00A13EB2" w:rsidRDefault="00EC4314" w:rsidP="007712DF">
            <w:pPr>
              <w:tabs>
                <w:tab w:val="left" w:pos="142"/>
              </w:tabs>
            </w:pPr>
            <w:hyperlink r:id="rId7" w:history="1">
              <w:r w:rsidRPr="0005542A">
                <w:rPr>
                  <w:rStyle w:val="Lienhypertexte"/>
                </w:rPr>
                <w:t>https://www.youtube.com/watch?v=tbseH34CCno</w:t>
              </w:r>
            </w:hyperlink>
          </w:p>
          <w:p w14:paraId="4EE82AF8" w14:textId="77777777" w:rsidR="00EC4314" w:rsidRDefault="00EC4314" w:rsidP="007712DF">
            <w:pPr>
              <w:tabs>
                <w:tab w:val="left" w:pos="142"/>
              </w:tabs>
            </w:pPr>
          </w:p>
          <w:p w14:paraId="3BC5591D" w14:textId="77777777" w:rsidR="00A13EB2" w:rsidRDefault="00EC4314" w:rsidP="007712DF">
            <w:pPr>
              <w:tabs>
                <w:tab w:val="left" w:pos="142"/>
              </w:tabs>
            </w:pPr>
            <w:hyperlink r:id="rId8" w:history="1">
              <w:r w:rsidRPr="0005542A">
                <w:rPr>
                  <w:rStyle w:val="Lienhypertexte"/>
                </w:rPr>
                <w:t>https://www.youtube.com/watch?v=6EExdgMlga4</w:t>
              </w:r>
            </w:hyperlink>
          </w:p>
          <w:p w14:paraId="1CF89264" w14:textId="77777777" w:rsidR="00EC4314" w:rsidRDefault="00EC4314" w:rsidP="007712DF">
            <w:pPr>
              <w:tabs>
                <w:tab w:val="left" w:pos="142"/>
              </w:tabs>
            </w:pPr>
          </w:p>
          <w:p w14:paraId="0714CC8A" w14:textId="77777777" w:rsidR="00A13EB2" w:rsidRPr="001F6048" w:rsidRDefault="00A13EB2" w:rsidP="007712DF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43F7852D" w14:textId="77777777" w:rsidR="00A13EB2" w:rsidRPr="009A7699" w:rsidRDefault="009A7699" w:rsidP="007712DF">
            <w:pPr>
              <w:tabs>
                <w:tab w:val="left" w:pos="142"/>
              </w:tabs>
              <w:rPr>
                <w:color w:val="3366FF"/>
              </w:rPr>
            </w:pPr>
            <w:r w:rsidRPr="009A7699">
              <w:rPr>
                <w:color w:val="FF0000"/>
                <w:u w:val="single"/>
              </w:rPr>
              <w:t>VIVANT </w:t>
            </w:r>
            <w:proofErr w:type="gramStart"/>
            <w:r>
              <w:t xml:space="preserve">:  </w:t>
            </w:r>
            <w:r w:rsidRPr="009A7699">
              <w:rPr>
                <w:color w:val="3366FF"/>
              </w:rPr>
              <w:t>vivant</w:t>
            </w:r>
            <w:proofErr w:type="gramEnd"/>
            <w:r w:rsidRPr="009A7699">
              <w:rPr>
                <w:color w:val="3366FF"/>
              </w:rPr>
              <w:t xml:space="preserve"> / non vivant .</w:t>
            </w:r>
          </w:p>
          <w:p w14:paraId="09BCEE49" w14:textId="77777777" w:rsidR="009A7699" w:rsidRPr="001F6048" w:rsidRDefault="009A7699" w:rsidP="007712DF">
            <w:pPr>
              <w:tabs>
                <w:tab w:val="left" w:pos="142"/>
              </w:tabs>
            </w:pPr>
            <w:r>
              <w:t>Allez sur la classe de M. DESPLAS, cliquez sur l’article «</w:t>
            </w:r>
            <w:r w:rsidR="00EC4314">
              <w:t xml:space="preserve">  vivant » et vous aurez accès au travail </w:t>
            </w:r>
            <w:proofErr w:type="gramStart"/>
            <w:r w:rsidR="00EC4314">
              <w:t>demandé .</w:t>
            </w:r>
            <w:proofErr w:type="gramEnd"/>
            <w:r w:rsidR="00EC4314">
              <w:t xml:space="preserve"> </w:t>
            </w:r>
          </w:p>
        </w:tc>
      </w:tr>
    </w:tbl>
    <w:p w14:paraId="28D43421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61A33FB" w14:textId="77777777" w:rsidR="00A13EB2" w:rsidRPr="001F6048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0648DC29" w14:textId="77777777" w:rsidR="00F81A03" w:rsidRDefault="00F81A03"/>
    <w:p w14:paraId="3432B84F" w14:textId="77777777" w:rsidR="00A13EB2" w:rsidRDefault="00A13EB2"/>
    <w:p w14:paraId="18D57702" w14:textId="77777777" w:rsidR="00A13EB2" w:rsidRDefault="00A13EB2"/>
    <w:sectPr w:rsidR="00A13EB2" w:rsidSect="00A13EB2">
      <w:pgSz w:w="11900" w:h="16840"/>
      <w:pgMar w:top="568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683800"/>
    <w:rsid w:val="007712DF"/>
    <w:rsid w:val="009A7699"/>
    <w:rsid w:val="00A13EB2"/>
    <w:rsid w:val="00A27E08"/>
    <w:rsid w:val="00BB382B"/>
    <w:rsid w:val="00CC31DC"/>
    <w:rsid w:val="00DF005C"/>
    <w:rsid w:val="00EC4314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sfondamentaux.reseau-canope.fr/discipline/mathematiques/geometrie-du-plan/triangle-rectangle/decrire-un-triangle-rectangle.html" TargetMode="External"/><Relationship Id="rId6" Type="http://schemas.openxmlformats.org/officeDocument/2006/relationships/hyperlink" Target="https://lesfondamentaux.reseau-canope.fr/discipline/mathematiques/geometrie-du-plan/triangle-rectangle/tracer-un-triangle-rectangle.html" TargetMode="External"/><Relationship Id="rId7" Type="http://schemas.openxmlformats.org/officeDocument/2006/relationships/hyperlink" Target="https://www.youtube.com/watch?v=tbseH34CCno" TargetMode="External"/><Relationship Id="rId8" Type="http://schemas.openxmlformats.org/officeDocument/2006/relationships/hyperlink" Target="https://www.youtube.com/watch?v=6EExdgMlga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2343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dcterms:created xsi:type="dcterms:W3CDTF">2020-03-30T18:18:00Z</dcterms:created>
  <dcterms:modified xsi:type="dcterms:W3CDTF">2020-03-30T18:18:00Z</dcterms:modified>
</cp:coreProperties>
</file>